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footerReference w:type="default" r:id="rId11"/>
          <w:type w:val="continuous"/>
          <w:pgSz w:w="11906" w:h="16838"/>
          <w:pgMar w:top="1560" w:right="1440" w:bottom="1440" w:left="1440" w:header="964" w:footer="708" w:gutter="0"/>
          <w:pgNumType w:start="1"/>
          <w:cols w:space="708"/>
          <w:docGrid w:linePitch="360"/>
        </w:sectPr>
      </w:pPr>
    </w:p>
    <w:p w14:paraId="43BAE17D" w14:textId="77777777" w:rsidR="00F973C5" w:rsidRDefault="00F973C5" w:rsidP="00F973C5">
      <w:pPr>
        <w:rPr>
          <w:rFonts w:ascii="Arial" w:hAnsi="Arial" w:cs="Arial"/>
          <w:b/>
          <w:sz w:val="100"/>
          <w:szCs w:val="100"/>
        </w:rPr>
      </w:pPr>
      <w:bookmarkStart w:id="0" w:name="_Toc359336481"/>
      <w:r>
        <w:rPr>
          <w:rFonts w:ascii="Arial" w:hAnsi="Arial" w:cs="Arial"/>
          <w:b/>
          <w:noProof/>
          <w:sz w:val="100"/>
          <w:szCs w:val="100"/>
          <w:lang w:eastAsia="en-GB"/>
        </w:rPr>
        <w:drawing>
          <wp:anchor distT="0" distB="0" distL="114300" distR="114300" simplePos="0" relativeHeight="251659264" behindDoc="0" locked="0" layoutInCell="1" allowOverlap="1" wp14:anchorId="10552ACA" wp14:editId="2E574054">
            <wp:simplePos x="0" y="0"/>
            <wp:positionH relativeFrom="column">
              <wp:posOffset>3454400</wp:posOffset>
            </wp:positionH>
            <wp:positionV relativeFrom="paragraph">
              <wp:posOffset>0</wp:posOffset>
            </wp:positionV>
            <wp:extent cx="2962910" cy="23063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bed Sea CMYK.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62910" cy="2306320"/>
                    </a:xfrm>
                    <a:prstGeom prst="rect">
                      <a:avLst/>
                    </a:prstGeom>
                  </pic:spPr>
                </pic:pic>
              </a:graphicData>
            </a:graphic>
            <wp14:sizeRelH relativeFrom="page">
              <wp14:pctWidth>0</wp14:pctWidth>
            </wp14:sizeRelH>
            <wp14:sizeRelV relativeFrom="page">
              <wp14:pctHeight>0</wp14:pctHeight>
            </wp14:sizeRelV>
          </wp:anchor>
        </w:drawing>
      </w:r>
    </w:p>
    <w:p w14:paraId="736946DB" w14:textId="77777777" w:rsidR="00F973C5" w:rsidRDefault="00F973C5" w:rsidP="00F973C5">
      <w:pPr>
        <w:rPr>
          <w:rFonts w:ascii="Arial" w:hAnsi="Arial" w:cs="Arial"/>
          <w:b/>
          <w:sz w:val="100"/>
          <w:szCs w:val="100"/>
        </w:rPr>
      </w:pPr>
    </w:p>
    <w:p w14:paraId="28D04695" w14:textId="77777777" w:rsidR="00F973C5" w:rsidRDefault="00F973C5" w:rsidP="00F973C5">
      <w:pPr>
        <w:rPr>
          <w:rFonts w:ascii="Arial" w:hAnsi="Arial" w:cs="Arial"/>
          <w:b/>
          <w:sz w:val="72"/>
          <w:szCs w:val="72"/>
        </w:rPr>
      </w:pPr>
    </w:p>
    <w:p w14:paraId="593081E4" w14:textId="77777777" w:rsidR="00F973C5" w:rsidRDefault="00F973C5" w:rsidP="00F973C5">
      <w:pPr>
        <w:rPr>
          <w:rFonts w:ascii="Arial" w:hAnsi="Arial" w:cs="Arial"/>
          <w:b/>
          <w:sz w:val="72"/>
          <w:szCs w:val="72"/>
        </w:rPr>
      </w:pPr>
    </w:p>
    <w:p w14:paraId="34F3F7C6" w14:textId="77777777" w:rsidR="00F973C5" w:rsidRDefault="00F973C5" w:rsidP="00F973C5">
      <w:pPr>
        <w:rPr>
          <w:rFonts w:ascii="Arial" w:hAnsi="Arial" w:cs="Arial"/>
          <w:b/>
          <w:sz w:val="72"/>
          <w:szCs w:val="72"/>
        </w:rPr>
      </w:pPr>
      <w:r>
        <w:rPr>
          <w:rFonts w:ascii="Arial" w:hAnsi="Arial" w:cs="Arial"/>
          <w:b/>
          <w:sz w:val="72"/>
          <w:szCs w:val="72"/>
        </w:rPr>
        <w:t>EDINGTON</w:t>
      </w:r>
    </w:p>
    <w:p w14:paraId="0E7528A5" w14:textId="77777777" w:rsidR="00F973C5" w:rsidRDefault="00F973C5" w:rsidP="00F973C5">
      <w:pPr>
        <w:rPr>
          <w:rFonts w:ascii="Arial" w:hAnsi="Arial" w:cs="Arial"/>
          <w:b/>
          <w:sz w:val="72"/>
          <w:szCs w:val="72"/>
        </w:rPr>
      </w:pPr>
      <w:r>
        <w:rPr>
          <w:rFonts w:ascii="Arial" w:hAnsi="Arial" w:cs="Arial"/>
          <w:b/>
          <w:sz w:val="72"/>
          <w:szCs w:val="72"/>
        </w:rPr>
        <w:t>PARISH COUNCIL</w:t>
      </w:r>
    </w:p>
    <w:p w14:paraId="3FA500E2" w14:textId="57F578AD" w:rsidR="00F973C5" w:rsidRPr="0032195E" w:rsidRDefault="00F973C5" w:rsidP="00F973C5">
      <w:pPr>
        <w:rPr>
          <w:rFonts w:ascii="Arial" w:hAnsi="Arial" w:cs="Arial"/>
          <w:b/>
        </w:rPr>
      </w:pPr>
      <w:r>
        <w:rPr>
          <w:rFonts w:ascii="Arial" w:hAnsi="Arial" w:cs="Arial"/>
          <w:b/>
          <w:sz w:val="72"/>
          <w:szCs w:val="72"/>
        </w:rPr>
        <w:t>FINANCIAL REGULATIONS</w:t>
      </w:r>
    </w:p>
    <w:p w14:paraId="381FA7C2" w14:textId="683591D1" w:rsidR="00F973C5" w:rsidRDefault="007130BD" w:rsidP="00F973C5">
      <w:pPr>
        <w:rPr>
          <w:rFonts w:ascii="Arial" w:hAnsi="Arial" w:cs="Arial"/>
          <w:b/>
          <w:color w:val="EE0000"/>
        </w:rPr>
      </w:pPr>
      <w:r>
        <w:rPr>
          <w:rFonts w:ascii="Arial" w:hAnsi="Arial" w:cs="Arial"/>
          <w:b/>
          <w:color w:val="EE0000"/>
        </w:rPr>
        <w:t>Adopted 10 August 2026</w:t>
      </w:r>
    </w:p>
    <w:p w14:paraId="1A3CF4A1" w14:textId="22303B5D" w:rsidR="007130BD" w:rsidRPr="007130BD" w:rsidRDefault="007130BD" w:rsidP="00F973C5">
      <w:pPr>
        <w:rPr>
          <w:rFonts w:ascii="Arial" w:hAnsi="Arial" w:cs="Arial"/>
          <w:b/>
        </w:rPr>
      </w:pPr>
      <w:r>
        <w:rPr>
          <w:rFonts w:ascii="Arial" w:hAnsi="Arial" w:cs="Arial"/>
          <w:b/>
        </w:rPr>
        <w:t>To be reviewed February/March 2027</w:t>
      </w:r>
    </w:p>
    <w:p w14:paraId="31738629" w14:textId="77777777" w:rsidR="00F973C5" w:rsidRPr="00DF34B3" w:rsidRDefault="00F973C5" w:rsidP="00F973C5"/>
    <w:p w14:paraId="37EE8DB7" w14:textId="77777777" w:rsidR="00F973C5" w:rsidRPr="00CD3D4A" w:rsidRDefault="00F973C5" w:rsidP="00F973C5">
      <w:pPr>
        <w:rPr>
          <w:rFonts w:ascii="Arial" w:eastAsiaTheme="majorEastAsia" w:hAnsi="Arial" w:cs="Arial"/>
          <w:b/>
          <w:bCs/>
          <w:color w:val="000000" w:themeColor="text1"/>
        </w:rPr>
      </w:pPr>
    </w:p>
    <w:p w14:paraId="55BF6F82" w14:textId="77777777" w:rsidR="00F973C5" w:rsidRPr="00CD3D4A" w:rsidRDefault="00F973C5" w:rsidP="00F973C5">
      <w:pPr>
        <w:rPr>
          <w:rFonts w:ascii="Arial" w:eastAsiaTheme="majorEastAsia" w:hAnsi="Arial" w:cs="Arial"/>
          <w:b/>
          <w:bCs/>
          <w:color w:val="000000" w:themeColor="text1"/>
        </w:rPr>
      </w:pPr>
    </w:p>
    <w:p w14:paraId="2C25B9C0" w14:textId="77777777" w:rsidR="00F973C5" w:rsidRPr="00CD3D4A" w:rsidRDefault="00F973C5" w:rsidP="00F973C5">
      <w:pPr>
        <w:rPr>
          <w:rFonts w:ascii="Arial" w:eastAsiaTheme="majorEastAsia" w:hAnsi="Arial" w:cs="Arial"/>
          <w:b/>
          <w:bCs/>
          <w:color w:val="000000" w:themeColor="text1"/>
        </w:rPr>
      </w:pPr>
    </w:p>
    <w:bookmarkEnd w:id="0"/>
    <w:p w14:paraId="3E53C754" w14:textId="77777777" w:rsidR="00F973C5" w:rsidRPr="00CD3D4A" w:rsidRDefault="00F973C5" w:rsidP="00F973C5"/>
    <w:p w14:paraId="2F12AD6B" w14:textId="77777777" w:rsidR="00F973C5" w:rsidRPr="00CD3D4A" w:rsidRDefault="00F973C5" w:rsidP="00F973C5"/>
    <w:p w14:paraId="7A93BBC8" w14:textId="77777777" w:rsidR="00F973C5" w:rsidRPr="00CD3D4A" w:rsidRDefault="00F973C5" w:rsidP="00F973C5"/>
    <w:p w14:paraId="2DDF70FC" w14:textId="77777777" w:rsidR="00F973C5" w:rsidRDefault="00F973C5" w:rsidP="00F973C5">
      <w:pPr>
        <w:rPr>
          <w:rFonts w:ascii="Arial" w:eastAsiaTheme="majorEastAsia" w:hAnsi="Arial" w:cs="Arial"/>
          <w:b/>
          <w:bCs/>
          <w:color w:val="000000" w:themeColor="text1"/>
        </w:rPr>
      </w:pPr>
      <w:r w:rsidRPr="00B44291">
        <w:rPr>
          <w:rFonts w:ascii="Arial" w:eastAsiaTheme="majorEastAsia" w:hAnsi="Arial" w:cs="Arial"/>
          <w:b/>
          <w:bCs/>
          <w:color w:val="000000" w:themeColor="text1"/>
        </w:rPr>
        <w:t>National Assoc</w:t>
      </w:r>
      <w:r>
        <w:rPr>
          <w:rFonts w:ascii="Arial" w:eastAsiaTheme="majorEastAsia" w:hAnsi="Arial" w:cs="Arial"/>
          <w:b/>
          <w:bCs/>
          <w:color w:val="000000" w:themeColor="text1"/>
        </w:rPr>
        <w:t>iation of Local Councils (NALC)</w:t>
      </w:r>
      <w:r>
        <w:rPr>
          <w:rFonts w:ascii="Arial" w:eastAsiaTheme="majorEastAsia" w:hAnsi="Arial" w:cs="Arial"/>
          <w:b/>
          <w:bCs/>
          <w:color w:val="000000" w:themeColor="text1"/>
        </w:rPr>
        <w:br/>
      </w:r>
      <w:r w:rsidRPr="00B44291">
        <w:rPr>
          <w:rFonts w:ascii="Arial" w:eastAsiaTheme="majorEastAsia" w:hAnsi="Arial" w:cs="Arial"/>
          <w:b/>
          <w:bCs/>
          <w:color w:val="000000" w:themeColor="text1"/>
        </w:rPr>
        <w:t xml:space="preserve">020 7637 1865 | nalc@nalc.gov.uk | </w:t>
      </w:r>
      <w:hyperlink r:id="rId13" w:history="1">
        <w:r w:rsidRPr="004E1068">
          <w:rPr>
            <w:rStyle w:val="Hyperlink"/>
            <w:rFonts w:ascii="Arial" w:eastAsiaTheme="majorEastAsia" w:hAnsi="Arial" w:cs="Arial"/>
            <w:b/>
            <w:bCs/>
          </w:rPr>
          <w:t>www.nalc.gov.uk</w:t>
        </w:r>
      </w:hyperlink>
    </w:p>
    <w:p w14:paraId="6FFE4824" w14:textId="7F2375C3" w:rsidR="00F973C5" w:rsidRPr="00DF34B3" w:rsidRDefault="00F973C5" w:rsidP="00F973C5">
      <w:pPr>
        <w:keepNext/>
        <w:keepLines/>
        <w:outlineLvl w:val="0"/>
        <w:rPr>
          <w:rFonts w:ascii="Arial" w:eastAsiaTheme="majorEastAsia" w:hAnsi="Arial" w:cs="Arial"/>
          <w:b/>
          <w:color w:val="365F91" w:themeColor="accent1" w:themeShade="BF"/>
        </w:rPr>
      </w:pPr>
      <w:r w:rsidRPr="00DF34B3">
        <w:rPr>
          <w:rFonts w:ascii="Arial" w:eastAsiaTheme="majorEastAsia" w:hAnsi="Arial" w:cs="Arial"/>
          <w:b/>
          <w:color w:val="365F91" w:themeColor="accent1" w:themeShade="BF"/>
        </w:rPr>
        <w:t xml:space="preserve">© NALC 2025. All rights are reserved. No part of this publication may be reproduced or used for commercial purposes without the written permission of NALC save that councils in membership of NALC have permission to edit and use the model standing orders in this publication for their governance purposes. </w:t>
      </w:r>
    </w:p>
    <w:p w14:paraId="092280B2" w14:textId="77777777" w:rsidR="00F973C5" w:rsidRPr="00DF34B3" w:rsidRDefault="00F973C5" w:rsidP="00F973C5">
      <w:pPr>
        <w:keepNext/>
        <w:keepLines/>
        <w:outlineLvl w:val="0"/>
        <w:rPr>
          <w:rFonts w:ascii="Arial" w:eastAsiaTheme="majorEastAsia" w:hAnsi="Arial" w:cs="Arial"/>
          <w:b/>
          <w:color w:val="365F91" w:themeColor="accent1" w:themeShade="BF"/>
        </w:rPr>
      </w:pPr>
      <w:r w:rsidRPr="00DF34B3">
        <w:rPr>
          <w:rFonts w:ascii="Arial" w:eastAsiaTheme="majorEastAsia" w:hAnsi="Arial" w:cs="Arial"/>
          <w:b/>
          <w:color w:val="365F91" w:themeColor="accent1" w:themeShade="BF"/>
        </w:rPr>
        <w:t>Permission is given to use NALC’s logo in the presented format only.</w:t>
      </w:r>
    </w:p>
    <w:p w14:paraId="0BAFEAA2" w14:textId="77777777" w:rsidR="00F973C5" w:rsidRDefault="00F973C5" w:rsidP="00F973C5"/>
    <w:p w14:paraId="76C904A4" w14:textId="77777777" w:rsidR="00F973C5" w:rsidRDefault="00F973C5" w:rsidP="00F973C5"/>
    <w:p w14:paraId="18C405D6" w14:textId="77777777" w:rsidR="00F973C5" w:rsidRDefault="00F973C5" w:rsidP="00F973C5"/>
    <w:p w14:paraId="332098C4" w14:textId="77777777" w:rsidR="00F973C5" w:rsidRDefault="00F973C5" w:rsidP="00F973C5"/>
    <w:p w14:paraId="04916F9F" w14:textId="77777777" w:rsidR="00F973C5" w:rsidRDefault="00F973C5" w:rsidP="00F973C5"/>
    <w:p w14:paraId="5A73E720" w14:textId="77777777" w:rsidR="00F973C5" w:rsidRDefault="00F973C5" w:rsidP="00F973C5"/>
    <w:p w14:paraId="2B769197" w14:textId="77777777" w:rsidR="00F973C5" w:rsidRDefault="00F973C5" w:rsidP="00F973C5"/>
    <w:p w14:paraId="7EBC14F5" w14:textId="77777777" w:rsidR="00F973C5" w:rsidRDefault="00F973C5" w:rsidP="00F973C5"/>
    <w:p w14:paraId="107D09AC" w14:textId="77777777" w:rsidR="00F973C5" w:rsidRDefault="00F973C5" w:rsidP="00F973C5"/>
    <w:p w14:paraId="27E8B8F8" w14:textId="77777777" w:rsidR="00F973C5" w:rsidRDefault="00F973C5" w:rsidP="00F973C5"/>
    <w:p w14:paraId="260CBF63" w14:textId="77777777" w:rsidR="00F973C5" w:rsidRDefault="00F973C5" w:rsidP="00F973C5"/>
    <w:p w14:paraId="521702C5" w14:textId="77777777" w:rsidR="00F973C5" w:rsidRDefault="00F973C5" w:rsidP="00F973C5"/>
    <w:p w14:paraId="57D2162F" w14:textId="77777777" w:rsidR="00F973C5" w:rsidRDefault="00F973C5" w:rsidP="00F973C5"/>
    <w:p w14:paraId="31A9E204" w14:textId="77777777" w:rsidR="00F973C5" w:rsidRDefault="00F973C5" w:rsidP="00F973C5"/>
    <w:p w14:paraId="5D507E3B" w14:textId="77777777" w:rsidR="00F973C5" w:rsidRDefault="00F973C5" w:rsidP="00F973C5"/>
    <w:p w14:paraId="740781E9" w14:textId="77777777" w:rsidR="00F973C5" w:rsidRDefault="00F973C5" w:rsidP="00F973C5"/>
    <w:p w14:paraId="5F0FB7BC" w14:textId="77777777" w:rsidR="00F973C5" w:rsidRPr="003224B4" w:rsidRDefault="00F973C5" w:rsidP="00F973C5"/>
    <w:p w14:paraId="79089D4E" w14:textId="77777777" w:rsidR="00F973C5" w:rsidRDefault="00F973C5" w:rsidP="00740B47">
      <w:pPr>
        <w:pStyle w:val="TOC1"/>
        <w:rPr>
          <w:lang w:eastAsia="en-GB"/>
        </w:rPr>
      </w:pPr>
    </w:p>
    <w:p w14:paraId="5A87BCC2" w14:textId="77777777" w:rsidR="00F973C5" w:rsidRDefault="00F973C5" w:rsidP="00740B47">
      <w:pPr>
        <w:pStyle w:val="TOC1"/>
        <w:rPr>
          <w:lang w:eastAsia="en-GB"/>
        </w:rPr>
      </w:pPr>
    </w:p>
    <w:p w14:paraId="24614F65" w14:textId="77777777" w:rsidR="00F973C5" w:rsidRDefault="00F973C5" w:rsidP="00F973C5">
      <w:pPr>
        <w:rPr>
          <w:rFonts w:eastAsiaTheme="minorEastAsia"/>
          <w:lang w:eastAsia="en-GB"/>
        </w:rPr>
      </w:pPr>
    </w:p>
    <w:p w14:paraId="442FA544" w14:textId="77777777" w:rsidR="00F973C5" w:rsidRDefault="00F973C5" w:rsidP="00F973C5">
      <w:pPr>
        <w:rPr>
          <w:rFonts w:eastAsiaTheme="minorEastAsia"/>
          <w:lang w:eastAsia="en-GB"/>
        </w:rPr>
      </w:pPr>
    </w:p>
    <w:p w14:paraId="72E3F7CB" w14:textId="77777777" w:rsidR="00F973C5" w:rsidRDefault="00F973C5" w:rsidP="00F973C5">
      <w:pPr>
        <w:rPr>
          <w:rFonts w:eastAsiaTheme="minorEastAsia"/>
          <w:lang w:eastAsia="en-GB"/>
        </w:rPr>
      </w:pPr>
    </w:p>
    <w:p w14:paraId="5D32DEEA" w14:textId="77777777" w:rsidR="00F973C5" w:rsidRDefault="00F973C5" w:rsidP="00F973C5">
      <w:pPr>
        <w:pStyle w:val="Heading1"/>
        <w:numPr>
          <w:ilvl w:val="0"/>
          <w:numId w:val="0"/>
        </w:numPr>
        <w:spacing w:after="200"/>
        <w:ind w:left="360" w:hanging="360"/>
        <w:rPr>
          <w:rFonts w:ascii="Arial" w:hAnsi="Arial" w:cs="Arial"/>
          <w:b w:val="0"/>
        </w:rPr>
      </w:pPr>
      <w:bookmarkStart w:id="1" w:name="_Toc509571989"/>
      <w:r w:rsidRPr="00D13515">
        <w:rPr>
          <w:rFonts w:ascii="Arial" w:hAnsi="Arial" w:cs="Arial"/>
        </w:rPr>
        <w:t>INTRODUCTION</w:t>
      </w:r>
      <w:bookmarkEnd w:id="1"/>
    </w:p>
    <w:p w14:paraId="5CA87417" w14:textId="37C6E626" w:rsidR="00F973C5" w:rsidRDefault="00582168" w:rsidP="009F1AF9">
      <w:pPr>
        <w:rPr>
          <w:rFonts w:ascii="Arial" w:hAnsi="Arial" w:cs="Arial"/>
        </w:rPr>
      </w:pPr>
      <w:r w:rsidRPr="009F1AF9">
        <w:rPr>
          <w:rFonts w:ascii="Arial" w:hAnsi="Arial" w:cs="Arial"/>
        </w:rPr>
        <w:t>Th</w:t>
      </w:r>
      <w:r w:rsidR="00F973C5">
        <w:rPr>
          <w:rFonts w:ascii="Arial" w:hAnsi="Arial" w:cs="Arial"/>
        </w:rPr>
        <w:t xml:space="preserve">ese Financial Regulations are based on the </w:t>
      </w:r>
      <w:r w:rsidRPr="009F1AF9">
        <w:rPr>
          <w:rFonts w:ascii="Arial" w:hAnsi="Arial" w:cs="Arial"/>
        </w:rPr>
        <w:t xml:space="preserve">Model Financial Regulations template produced by the National Association of Local Councils (NALC) in </w:t>
      </w:r>
      <w:r w:rsidR="00511DC2">
        <w:rPr>
          <w:rFonts w:ascii="Arial" w:hAnsi="Arial" w:cs="Arial"/>
        </w:rPr>
        <w:t>March</w:t>
      </w:r>
      <w:r w:rsidRPr="009F1AF9">
        <w:rPr>
          <w:rFonts w:ascii="Arial" w:hAnsi="Arial" w:cs="Arial"/>
        </w:rPr>
        <w:t xml:space="preserve"> 202</w:t>
      </w:r>
      <w:r w:rsidR="00511DC2">
        <w:rPr>
          <w:rFonts w:ascii="Arial" w:hAnsi="Arial" w:cs="Arial"/>
        </w:rPr>
        <w:t>5</w:t>
      </w:r>
      <w:r w:rsidRPr="009F1AF9">
        <w:rPr>
          <w:rFonts w:ascii="Arial" w:hAnsi="Arial" w:cs="Arial"/>
        </w:rPr>
        <w:t xml:space="preserve"> for the purpose of its member councils and county associations. Every effort has been made to ensure that the contents of this document are correct at time of publication.</w:t>
      </w:r>
    </w:p>
    <w:p w14:paraId="5E009056" w14:textId="4068895B" w:rsidR="00F973C5" w:rsidRDefault="00F973C5" w:rsidP="009F1AF9">
      <w:pPr>
        <w:rPr>
          <w:rFonts w:ascii="Arial" w:hAnsi="Arial" w:cs="Arial"/>
        </w:rPr>
      </w:pPr>
      <w:r>
        <w:rPr>
          <w:rFonts w:ascii="Arial" w:hAnsi="Arial" w:cs="Arial"/>
        </w:rPr>
        <w:t xml:space="preserve">Although </w:t>
      </w:r>
      <w:r w:rsidRPr="009F1AF9">
        <w:rPr>
          <w:rFonts w:ascii="Arial" w:hAnsi="Arial" w:cs="Arial"/>
        </w:rPr>
        <w:t xml:space="preserve">some councils have both a clerk and </w:t>
      </w:r>
      <w:r>
        <w:rPr>
          <w:rFonts w:ascii="Arial" w:hAnsi="Arial" w:cs="Arial"/>
        </w:rPr>
        <w:t>Responsible Financial Officer (</w:t>
      </w:r>
      <w:r w:rsidRPr="009F1AF9">
        <w:rPr>
          <w:rFonts w:ascii="Arial" w:hAnsi="Arial" w:cs="Arial"/>
        </w:rPr>
        <w:t>RFO</w:t>
      </w:r>
      <w:r>
        <w:rPr>
          <w:rFonts w:ascii="Arial" w:hAnsi="Arial" w:cs="Arial"/>
        </w:rPr>
        <w:t>)</w:t>
      </w:r>
      <w:r w:rsidRPr="009F1AF9">
        <w:rPr>
          <w:rFonts w:ascii="Arial" w:hAnsi="Arial" w:cs="Arial"/>
        </w:rPr>
        <w:t>,</w:t>
      </w:r>
      <w:r>
        <w:rPr>
          <w:rFonts w:ascii="Arial" w:hAnsi="Arial" w:cs="Arial"/>
        </w:rPr>
        <w:t xml:space="preserve"> it is permissible for the Clerk to be the RFO and this is the model that has been adopted by Edington Parish Council.</w:t>
      </w:r>
    </w:p>
    <w:p w14:paraId="76A43437" w14:textId="2286A8C6" w:rsidR="00F973C5" w:rsidRDefault="00F973C5" w:rsidP="009F1AF9">
      <w:pPr>
        <w:rPr>
          <w:rFonts w:ascii="Arial" w:hAnsi="Arial" w:cs="Arial"/>
        </w:rPr>
      </w:pPr>
      <w:r>
        <w:rPr>
          <w:rFonts w:ascii="Arial" w:hAnsi="Arial" w:cs="Arial"/>
        </w:rPr>
        <w:t xml:space="preserve">These </w:t>
      </w:r>
      <w:r w:rsidRPr="009F1AF9">
        <w:rPr>
          <w:rFonts w:ascii="Arial" w:hAnsi="Arial" w:cs="Arial"/>
        </w:rPr>
        <w:t xml:space="preserve">Financial Regulations </w:t>
      </w:r>
      <w:r w:rsidR="009045BC">
        <w:rPr>
          <w:rFonts w:ascii="Arial" w:hAnsi="Arial" w:cs="Arial"/>
        </w:rPr>
        <w:t>we</w:t>
      </w:r>
      <w:r>
        <w:rPr>
          <w:rFonts w:ascii="Arial" w:hAnsi="Arial" w:cs="Arial"/>
        </w:rPr>
        <w:t>re</w:t>
      </w:r>
      <w:r w:rsidRPr="009F1AF9">
        <w:rPr>
          <w:rFonts w:ascii="Arial" w:hAnsi="Arial" w:cs="Arial"/>
        </w:rPr>
        <w:t xml:space="preserve"> adopted at a meeting of the full council. The date of adoption </w:t>
      </w:r>
      <w:r>
        <w:rPr>
          <w:rFonts w:ascii="Arial" w:hAnsi="Arial" w:cs="Arial"/>
        </w:rPr>
        <w:t>is</w:t>
      </w:r>
      <w:r w:rsidRPr="009F1AF9">
        <w:rPr>
          <w:rFonts w:ascii="Arial" w:hAnsi="Arial" w:cs="Arial"/>
        </w:rPr>
        <w:t xml:space="preserve"> </w:t>
      </w:r>
      <w:r w:rsidR="009045BC">
        <w:rPr>
          <w:rFonts w:ascii="Arial" w:hAnsi="Arial" w:cs="Arial"/>
        </w:rPr>
        <w:t xml:space="preserve">as </w:t>
      </w:r>
      <w:r w:rsidRPr="009F1AF9">
        <w:rPr>
          <w:rFonts w:ascii="Arial" w:hAnsi="Arial" w:cs="Arial"/>
        </w:rPr>
        <w:t xml:space="preserve">inserted </w:t>
      </w:r>
      <w:r>
        <w:rPr>
          <w:rFonts w:ascii="Arial" w:hAnsi="Arial" w:cs="Arial"/>
        </w:rPr>
        <w:t>below</w:t>
      </w:r>
      <w:r w:rsidRPr="009F1AF9">
        <w:rPr>
          <w:rFonts w:ascii="Arial" w:hAnsi="Arial" w:cs="Arial"/>
        </w:rPr>
        <w:t xml:space="preserve"> the </w:t>
      </w:r>
      <w:r>
        <w:rPr>
          <w:rFonts w:ascii="Arial" w:hAnsi="Arial" w:cs="Arial"/>
        </w:rPr>
        <w:t>Contents</w:t>
      </w:r>
      <w:r w:rsidRPr="009F1AF9">
        <w:rPr>
          <w:rFonts w:ascii="Arial" w:hAnsi="Arial" w:cs="Arial"/>
        </w:rPr>
        <w:t>. Any subsequent proposal for amendment should also be made to the full council</w:t>
      </w:r>
      <w:r w:rsidR="009045BC">
        <w:rPr>
          <w:rFonts w:ascii="Arial" w:hAnsi="Arial" w:cs="Arial"/>
        </w:rPr>
        <w:t xml:space="preserve">. The </w:t>
      </w:r>
      <w:r w:rsidR="009045BC" w:rsidRPr="009F1AF9">
        <w:rPr>
          <w:rFonts w:ascii="Arial" w:hAnsi="Arial" w:cs="Arial"/>
        </w:rPr>
        <w:t xml:space="preserve">council </w:t>
      </w:r>
      <w:r w:rsidR="009045BC">
        <w:rPr>
          <w:rFonts w:ascii="Arial" w:hAnsi="Arial" w:cs="Arial"/>
        </w:rPr>
        <w:t>will</w:t>
      </w:r>
      <w:r w:rsidR="009045BC" w:rsidRPr="009F1AF9">
        <w:rPr>
          <w:rFonts w:ascii="Arial" w:hAnsi="Arial" w:cs="Arial"/>
        </w:rPr>
        <w:t xml:space="preserve"> keep abreast of developments in legislation that affect the local council sector and </w:t>
      </w:r>
      <w:r w:rsidR="009045BC">
        <w:rPr>
          <w:rFonts w:ascii="Arial" w:hAnsi="Arial" w:cs="Arial"/>
        </w:rPr>
        <w:t>will</w:t>
      </w:r>
      <w:r w:rsidR="009045BC" w:rsidRPr="009F1AF9">
        <w:rPr>
          <w:rFonts w:ascii="Arial" w:hAnsi="Arial" w:cs="Arial"/>
        </w:rPr>
        <w:t xml:space="preserve"> review </w:t>
      </w:r>
      <w:r w:rsidR="009045BC">
        <w:rPr>
          <w:rFonts w:ascii="Arial" w:hAnsi="Arial" w:cs="Arial"/>
        </w:rPr>
        <w:t>and update these</w:t>
      </w:r>
      <w:r w:rsidR="009045BC" w:rsidRPr="009F1AF9">
        <w:rPr>
          <w:rFonts w:ascii="Arial" w:hAnsi="Arial" w:cs="Arial"/>
        </w:rPr>
        <w:t xml:space="preserve"> Financial Regulations annually</w:t>
      </w:r>
      <w:r w:rsidR="009045BC">
        <w:rPr>
          <w:rFonts w:ascii="Arial" w:hAnsi="Arial" w:cs="Arial"/>
        </w:rPr>
        <w:t>.</w:t>
      </w:r>
    </w:p>
    <w:p w14:paraId="64A464FF" w14:textId="146C5597" w:rsidR="009045BC" w:rsidRDefault="009045BC" w:rsidP="009F1AF9">
      <w:pPr>
        <w:rPr>
          <w:rFonts w:ascii="Arial" w:hAnsi="Arial" w:cs="Arial"/>
        </w:rPr>
      </w:pPr>
      <w:r>
        <w:rPr>
          <w:rFonts w:ascii="Arial" w:hAnsi="Arial" w:cs="Arial"/>
        </w:rPr>
        <w:t xml:space="preserve">The </w:t>
      </w:r>
      <w:r w:rsidRPr="00D04B81">
        <w:rPr>
          <w:rFonts w:ascii="Arial" w:hAnsi="Arial" w:cs="Arial"/>
        </w:rPr>
        <w:t xml:space="preserve">latest approved version </w:t>
      </w:r>
      <w:r>
        <w:rPr>
          <w:rFonts w:ascii="Arial" w:hAnsi="Arial" w:cs="Arial"/>
        </w:rPr>
        <w:t xml:space="preserve">of the Financial Regulations are </w:t>
      </w:r>
      <w:r w:rsidRPr="00D04B81">
        <w:rPr>
          <w:rFonts w:ascii="Arial" w:hAnsi="Arial" w:cs="Arial"/>
        </w:rPr>
        <w:t>published on the council’s website</w:t>
      </w:r>
      <w:r>
        <w:rPr>
          <w:rFonts w:ascii="Arial" w:hAnsi="Arial" w:cs="Arial"/>
        </w:rPr>
        <w:t xml:space="preserve"> at </w:t>
      </w:r>
      <w:hyperlink r:id="rId14" w:history="1">
        <w:r w:rsidRPr="00DE0D80">
          <w:rPr>
            <w:rStyle w:val="Hyperlink"/>
            <w:rFonts w:ascii="Arial" w:hAnsi="Arial" w:cs="Arial"/>
          </w:rPr>
          <w:t>https://edingtonwiltsparishcouncil.gov.uk/parish-council-regulations-codes-of-conduct/</w:t>
        </w:r>
      </w:hyperlink>
    </w:p>
    <w:p w14:paraId="5022E9EC" w14:textId="1539FDDC" w:rsidR="006D5DDA" w:rsidRDefault="00F973C5" w:rsidP="006D5DDA">
      <w:pPr>
        <w:widowControl w:val="0"/>
        <w:suppressAutoHyphens/>
        <w:autoSpaceDE w:val="0"/>
        <w:autoSpaceDN w:val="0"/>
        <w:adjustRightInd w:val="0"/>
        <w:textAlignment w:val="center"/>
        <w:rPr>
          <w:rFonts w:ascii="Arial" w:hAnsi="Arial" w:cs="Arial"/>
          <w:color w:val="000000"/>
          <w:lang w:bidi="en-US"/>
        </w:rPr>
      </w:pPr>
      <w:r>
        <w:rPr>
          <w:rFonts w:ascii="Arial" w:hAnsi="Arial" w:cs="Arial"/>
        </w:rPr>
        <w:t>Within th</w:t>
      </w:r>
      <w:r w:rsidR="009045BC">
        <w:rPr>
          <w:rFonts w:ascii="Arial" w:hAnsi="Arial" w:cs="Arial"/>
        </w:rPr>
        <w:t>is</w:t>
      </w:r>
      <w:r>
        <w:rPr>
          <w:rFonts w:ascii="Arial" w:hAnsi="Arial" w:cs="Arial"/>
        </w:rPr>
        <w:t xml:space="preserve"> document, bold </w:t>
      </w:r>
      <w:r w:rsidRPr="009F1AF9">
        <w:rPr>
          <w:rFonts w:ascii="Arial" w:hAnsi="Arial" w:cs="Arial"/>
        </w:rPr>
        <w:t>text indicates legal requirements, which a council cannot change or suspend</w:t>
      </w:r>
      <w:r>
        <w:rPr>
          <w:rFonts w:ascii="Arial" w:hAnsi="Arial" w:cs="Arial"/>
        </w:rPr>
        <w:t>.</w:t>
      </w:r>
      <w:r w:rsidR="006D5DDA">
        <w:rPr>
          <w:rFonts w:ascii="Arial" w:hAnsi="Arial" w:cs="Arial"/>
        </w:rPr>
        <w:t xml:space="preserve"> </w:t>
      </w:r>
      <w:r w:rsidR="006D5DDA">
        <w:rPr>
          <w:rFonts w:ascii="Arial" w:hAnsi="Arial" w:cs="Arial"/>
          <w:color w:val="000000"/>
          <w:lang w:bidi="en-US"/>
        </w:rPr>
        <w:t>Passages</w:t>
      </w:r>
      <w:r w:rsidR="006D5DDA" w:rsidRPr="00D13515">
        <w:rPr>
          <w:rFonts w:ascii="Arial" w:hAnsi="Arial" w:cs="Arial"/>
          <w:color w:val="000000"/>
          <w:lang w:bidi="en-US"/>
        </w:rPr>
        <w:t xml:space="preserve"> not in bold are designed to help </w:t>
      </w:r>
      <w:r w:rsidR="006D5DDA">
        <w:rPr>
          <w:rFonts w:ascii="Arial" w:hAnsi="Arial" w:cs="Arial"/>
          <w:color w:val="000000"/>
          <w:lang w:bidi="en-US"/>
        </w:rPr>
        <w:t xml:space="preserve">the </w:t>
      </w:r>
      <w:r w:rsidR="006D5DDA" w:rsidRPr="00D13515">
        <w:rPr>
          <w:rFonts w:ascii="Arial" w:hAnsi="Arial" w:cs="Arial"/>
          <w:color w:val="000000"/>
          <w:lang w:bidi="en-US"/>
        </w:rPr>
        <w:t xml:space="preserve">council operate effectively but they do not contain statutory requirements </w:t>
      </w:r>
      <w:r w:rsidR="006D5DDA">
        <w:rPr>
          <w:rFonts w:ascii="Arial" w:hAnsi="Arial" w:cs="Arial"/>
          <w:color w:val="000000"/>
          <w:lang w:bidi="en-US"/>
        </w:rPr>
        <w:t xml:space="preserve">and </w:t>
      </w:r>
      <w:r w:rsidR="006D5DDA" w:rsidRPr="00D13515">
        <w:rPr>
          <w:rFonts w:ascii="Arial" w:hAnsi="Arial" w:cs="Arial"/>
          <w:color w:val="000000"/>
          <w:lang w:bidi="en-US"/>
        </w:rPr>
        <w:t xml:space="preserve">may be amended to suit </w:t>
      </w:r>
      <w:r w:rsidR="006D5DDA">
        <w:rPr>
          <w:rFonts w:ascii="Arial" w:hAnsi="Arial" w:cs="Arial"/>
          <w:color w:val="000000"/>
          <w:lang w:bidi="en-US"/>
        </w:rPr>
        <w:t>the</w:t>
      </w:r>
      <w:r w:rsidR="006D5DDA" w:rsidRPr="00D13515">
        <w:rPr>
          <w:rFonts w:ascii="Arial" w:hAnsi="Arial" w:cs="Arial"/>
          <w:color w:val="000000"/>
          <w:lang w:bidi="en-US"/>
        </w:rPr>
        <w:t xml:space="preserve"> council’s needs. </w:t>
      </w:r>
    </w:p>
    <w:p w14:paraId="6674E8C9" w14:textId="77777777" w:rsidR="006D5DDA" w:rsidRDefault="006D5DDA" w:rsidP="006D5DDA">
      <w:pPr>
        <w:widowControl w:val="0"/>
        <w:suppressAutoHyphens/>
        <w:autoSpaceDE w:val="0"/>
        <w:autoSpaceDN w:val="0"/>
        <w:adjustRightInd w:val="0"/>
        <w:textAlignment w:val="center"/>
        <w:rPr>
          <w:rFonts w:ascii="Arial" w:hAnsi="Arial" w:cs="Arial"/>
          <w:color w:val="000000"/>
          <w:lang w:bidi="en-US"/>
        </w:rPr>
      </w:pPr>
      <w:r w:rsidRPr="00D13515">
        <w:rPr>
          <w:rFonts w:ascii="Arial" w:hAnsi="Arial" w:cs="Arial"/>
          <w:color w:val="000000"/>
          <w:lang w:bidi="en-US"/>
        </w:rPr>
        <w:t>For convenience, the word “councillor” is used in standing orders and, unless the context suggests otherwise, includes a non-councillor with or without voting rights.</w:t>
      </w:r>
      <w:r>
        <w:rPr>
          <w:rFonts w:ascii="Arial" w:hAnsi="Arial" w:cs="Arial"/>
          <w:color w:val="000000"/>
          <w:lang w:bidi="en-US"/>
        </w:rPr>
        <w:t xml:space="preserve"> The standing orders use gender-neutral language (e.g. “Chair”)</w:t>
      </w:r>
      <w:r w:rsidRPr="00D13515">
        <w:rPr>
          <w:rFonts w:ascii="Arial" w:hAnsi="Arial" w:cs="Arial"/>
          <w:color w:val="000000"/>
          <w:lang w:bidi="en-US"/>
        </w:rPr>
        <w:t xml:space="preserve">. </w:t>
      </w:r>
    </w:p>
    <w:p w14:paraId="59B9775A" w14:textId="2E134FFF" w:rsidR="00F973C5" w:rsidRDefault="00F973C5" w:rsidP="009F1AF9">
      <w:pPr>
        <w:rPr>
          <w:rFonts w:ascii="Arial" w:hAnsi="Arial" w:cs="Arial"/>
        </w:rPr>
      </w:pPr>
    </w:p>
    <w:p w14:paraId="429818EA" w14:textId="77777777" w:rsidR="00E053E1" w:rsidRPr="009F1AF9" w:rsidRDefault="00E053E1" w:rsidP="009F1AF9">
      <w:pPr>
        <w:rPr>
          <w:rFonts w:ascii="Arial" w:hAnsi="Arial" w:cs="Arial"/>
        </w:rPr>
      </w:pPr>
    </w:p>
    <w:p w14:paraId="7C4E9A50" w14:textId="47C38716" w:rsidR="00202E2D" w:rsidRPr="009045BC" w:rsidRDefault="00E053E1" w:rsidP="009F1AF9">
      <w:pPr>
        <w:rPr>
          <w:rFonts w:ascii="Arial" w:hAnsi="Arial" w:cs="Arial"/>
          <w:b/>
          <w:bCs/>
        </w:rPr>
      </w:pPr>
      <w:r w:rsidRPr="009F1AF9">
        <w:rPr>
          <w:rFonts w:ascii="Arial" w:hAnsi="Arial" w:cs="Arial"/>
        </w:rPr>
        <w:br w:type="page"/>
      </w:r>
      <w:bookmarkStart w:id="2" w:name="_Hlk233113764"/>
      <w:r w:rsidR="007A056F" w:rsidRPr="009045BC">
        <w:rPr>
          <w:rFonts w:ascii="Arial" w:hAnsi="Arial" w:cs="Arial"/>
          <w:b/>
          <w:bCs/>
        </w:rPr>
        <w:lastRenderedPageBreak/>
        <w:t xml:space="preserve">EDINGTON PARISH </w:t>
      </w:r>
      <w:r w:rsidR="00F04CCD" w:rsidRPr="009045BC">
        <w:rPr>
          <w:rFonts w:ascii="Arial" w:hAnsi="Arial" w:cs="Arial"/>
          <w:b/>
          <w:bCs/>
        </w:rPr>
        <w:t>COUNCIL FINANCIAL</w:t>
      </w:r>
      <w:r w:rsidR="005F5FB8" w:rsidRPr="009045BC">
        <w:rPr>
          <w:rFonts w:ascii="Arial" w:hAnsi="Arial" w:cs="Arial"/>
          <w:b/>
          <w:bCs/>
        </w:rPr>
        <w:t xml:space="preserve">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19659E51" w:rsidR="002B40EB" w:rsidRDefault="00C93E84" w:rsidP="00740B47">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740B47">
              <w:rPr>
                <w:noProof/>
                <w:webHidden/>
              </w:rPr>
              <w:t>5</w:t>
            </w:r>
            <w:r w:rsidR="002B40EB">
              <w:rPr>
                <w:noProof/>
                <w:webHidden/>
              </w:rPr>
              <w:fldChar w:fldCharType="end"/>
            </w:r>
          </w:hyperlink>
        </w:p>
        <w:p w14:paraId="7D7419AD" w14:textId="510136E1" w:rsidR="002B40EB" w:rsidRDefault="002B40EB" w:rsidP="00740B47">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sidR="00740B47">
              <w:rPr>
                <w:noProof/>
                <w:webHidden/>
              </w:rPr>
              <w:t>6</w:t>
            </w:r>
            <w:r>
              <w:rPr>
                <w:noProof/>
                <w:webHidden/>
              </w:rPr>
              <w:fldChar w:fldCharType="end"/>
            </w:r>
          </w:hyperlink>
        </w:p>
        <w:p w14:paraId="6A0A0C8A" w14:textId="27F32B80" w:rsidR="002B40EB" w:rsidRDefault="002B40EB" w:rsidP="00740B47">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sidR="00740B47">
              <w:rPr>
                <w:noProof/>
                <w:webHidden/>
              </w:rPr>
              <w:t>7</w:t>
            </w:r>
            <w:r>
              <w:rPr>
                <w:noProof/>
                <w:webHidden/>
              </w:rPr>
              <w:fldChar w:fldCharType="end"/>
            </w:r>
          </w:hyperlink>
        </w:p>
        <w:p w14:paraId="1E8FEC5E" w14:textId="73C824D9" w:rsidR="002B40EB" w:rsidRDefault="002B40EB" w:rsidP="00740B47">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sidR="00740B47">
              <w:rPr>
                <w:noProof/>
                <w:webHidden/>
              </w:rPr>
              <w:t>8</w:t>
            </w:r>
            <w:r>
              <w:rPr>
                <w:noProof/>
                <w:webHidden/>
              </w:rPr>
              <w:fldChar w:fldCharType="end"/>
            </w:r>
          </w:hyperlink>
        </w:p>
        <w:p w14:paraId="126B8AA6" w14:textId="305C18A2" w:rsidR="002B40EB" w:rsidRDefault="002B40EB" w:rsidP="00740B47">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sidR="00740B47">
              <w:rPr>
                <w:noProof/>
                <w:webHidden/>
              </w:rPr>
              <w:t>9</w:t>
            </w:r>
            <w:r>
              <w:rPr>
                <w:noProof/>
                <w:webHidden/>
              </w:rPr>
              <w:fldChar w:fldCharType="end"/>
            </w:r>
          </w:hyperlink>
        </w:p>
        <w:p w14:paraId="42B2B422" w14:textId="46B1E1D7" w:rsidR="002B40EB" w:rsidRDefault="002B40EB" w:rsidP="00740B47">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sidR="00740B47">
              <w:rPr>
                <w:noProof/>
                <w:webHidden/>
              </w:rPr>
              <w:t>11</w:t>
            </w:r>
            <w:r>
              <w:rPr>
                <w:noProof/>
                <w:webHidden/>
              </w:rPr>
              <w:fldChar w:fldCharType="end"/>
            </w:r>
          </w:hyperlink>
        </w:p>
        <w:p w14:paraId="5CB54E2C" w14:textId="4E15F113" w:rsidR="002B40EB" w:rsidRDefault="002B40EB" w:rsidP="00740B47">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sidR="00740B47">
              <w:rPr>
                <w:noProof/>
                <w:webHidden/>
              </w:rPr>
              <w:t>12</w:t>
            </w:r>
            <w:r>
              <w:rPr>
                <w:noProof/>
                <w:webHidden/>
              </w:rPr>
              <w:fldChar w:fldCharType="end"/>
            </w:r>
          </w:hyperlink>
        </w:p>
        <w:p w14:paraId="3284D550" w14:textId="0721A230" w:rsidR="002B40EB" w:rsidRDefault="002B40EB" w:rsidP="00740B47">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sidR="00740B47">
              <w:rPr>
                <w:noProof/>
                <w:webHidden/>
              </w:rPr>
              <w:t>13</w:t>
            </w:r>
            <w:r>
              <w:rPr>
                <w:noProof/>
                <w:webHidden/>
              </w:rPr>
              <w:fldChar w:fldCharType="end"/>
            </w:r>
          </w:hyperlink>
        </w:p>
        <w:p w14:paraId="2CF8240C" w14:textId="3B3DA825" w:rsidR="002B40EB" w:rsidRDefault="002B40EB" w:rsidP="00740B47">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sidR="00740B47">
              <w:rPr>
                <w:noProof/>
                <w:webHidden/>
              </w:rPr>
              <w:t>13</w:t>
            </w:r>
            <w:r>
              <w:rPr>
                <w:noProof/>
                <w:webHidden/>
              </w:rPr>
              <w:fldChar w:fldCharType="end"/>
            </w:r>
          </w:hyperlink>
        </w:p>
        <w:p w14:paraId="468BACDC" w14:textId="4526B70F" w:rsidR="002B40EB" w:rsidRDefault="002B40EB" w:rsidP="00740B47">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sidR="00740B47">
              <w:rPr>
                <w:noProof/>
                <w:webHidden/>
              </w:rPr>
              <w:t>14</w:t>
            </w:r>
            <w:r>
              <w:rPr>
                <w:noProof/>
                <w:webHidden/>
              </w:rPr>
              <w:fldChar w:fldCharType="end"/>
            </w:r>
          </w:hyperlink>
        </w:p>
        <w:p w14:paraId="77735F37" w14:textId="25A52E06" w:rsidR="002B40EB" w:rsidRDefault="002B40EB" w:rsidP="00740B47">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sidR="00740B47">
              <w:rPr>
                <w:noProof/>
                <w:webHidden/>
              </w:rPr>
              <w:t>14</w:t>
            </w:r>
            <w:r>
              <w:rPr>
                <w:noProof/>
                <w:webHidden/>
              </w:rPr>
              <w:fldChar w:fldCharType="end"/>
            </w:r>
          </w:hyperlink>
        </w:p>
        <w:p w14:paraId="2018C562" w14:textId="30C3E4AF" w:rsidR="002B40EB" w:rsidRDefault="002B40EB" w:rsidP="00740B47">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sidR="00740B47">
              <w:rPr>
                <w:noProof/>
                <w:webHidden/>
              </w:rPr>
              <w:t>14</w:t>
            </w:r>
            <w:r>
              <w:rPr>
                <w:noProof/>
                <w:webHidden/>
              </w:rPr>
              <w:fldChar w:fldCharType="end"/>
            </w:r>
          </w:hyperlink>
        </w:p>
        <w:p w14:paraId="7158F293" w14:textId="11EC71E4" w:rsidR="002B40EB" w:rsidRDefault="002B40EB" w:rsidP="00740B47">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sidR="00740B47">
              <w:rPr>
                <w:noProof/>
                <w:webHidden/>
              </w:rPr>
              <w:t>15</w:t>
            </w:r>
            <w:r>
              <w:rPr>
                <w:noProof/>
                <w:webHidden/>
              </w:rPr>
              <w:fldChar w:fldCharType="end"/>
            </w:r>
          </w:hyperlink>
        </w:p>
        <w:p w14:paraId="7C5EF785" w14:textId="4C12ECA4" w:rsidR="002B40EB" w:rsidRDefault="002B40EB" w:rsidP="00740B47">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sidR="00740B47">
              <w:rPr>
                <w:noProof/>
                <w:webHidden/>
              </w:rPr>
              <w:t>15</w:t>
            </w:r>
            <w:r>
              <w:rPr>
                <w:noProof/>
                <w:webHidden/>
              </w:rPr>
              <w:fldChar w:fldCharType="end"/>
            </w:r>
          </w:hyperlink>
        </w:p>
        <w:p w14:paraId="624AAEE9" w14:textId="15988BFC" w:rsidR="002B40EB" w:rsidRDefault="002B40EB" w:rsidP="00740B47">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sidR="00740B47">
              <w:rPr>
                <w:noProof/>
                <w:webHidden/>
              </w:rPr>
              <w:t>15</w:t>
            </w:r>
            <w:r>
              <w:rPr>
                <w:noProof/>
                <w:webHidden/>
              </w:rPr>
              <w:fldChar w:fldCharType="end"/>
            </w:r>
          </w:hyperlink>
        </w:p>
        <w:p w14:paraId="66251BC0" w14:textId="7D70F0CB" w:rsidR="002B40EB" w:rsidRDefault="002B40EB" w:rsidP="00740B47">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sidR="00740B47">
              <w:rPr>
                <w:noProof/>
                <w:webHidden/>
              </w:rPr>
              <w:t>15</w:t>
            </w:r>
            <w:r>
              <w:rPr>
                <w:noProof/>
                <w:webHidden/>
              </w:rPr>
              <w:fldChar w:fldCharType="end"/>
            </w:r>
          </w:hyperlink>
        </w:p>
        <w:p w14:paraId="38A67F4C" w14:textId="459DC70B" w:rsidR="002B40EB" w:rsidRDefault="002B40EB" w:rsidP="00740B47">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sidR="00740B47">
              <w:rPr>
                <w:noProof/>
                <w:webHidden/>
              </w:rPr>
              <w:t>16</w:t>
            </w:r>
            <w:r>
              <w:rPr>
                <w:noProof/>
                <w:webHidden/>
              </w:rPr>
              <w:fldChar w:fldCharType="end"/>
            </w:r>
          </w:hyperlink>
        </w:p>
        <w:p w14:paraId="35261A0D" w14:textId="7F087D51" w:rsidR="002B40EB" w:rsidRDefault="002B40EB" w:rsidP="00740B47">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w:t>
            </w:r>
            <w:r w:rsidR="00A26133">
              <w:rPr>
                <w:rStyle w:val="Hyperlink"/>
                <w:rFonts w:ascii="Arial" w:hAnsi="Arial" w:cs="Arial"/>
                <w:noProof/>
              </w:rPr>
              <w:t>8</w:t>
            </w:r>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sidR="00740B47">
              <w:rPr>
                <w:noProof/>
                <w:webHidden/>
              </w:rPr>
              <w:t>16</w:t>
            </w:r>
            <w:r>
              <w:rPr>
                <w:noProof/>
                <w:webHidden/>
              </w:rPr>
              <w:fldChar w:fldCharType="end"/>
            </w:r>
          </w:hyperlink>
        </w:p>
        <w:p w14:paraId="11C239C5" w14:textId="1ECDFB3D" w:rsidR="002B40EB" w:rsidRDefault="002B40EB" w:rsidP="00740B47">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sidR="00740B47">
              <w:rPr>
                <w:noProof/>
                <w:webHidden/>
              </w:rPr>
              <w:t>18</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39A1C35E" w:rsidR="009E68C5" w:rsidRPr="007130BD" w:rsidRDefault="009E68C5" w:rsidP="009F1AF9">
      <w:pPr>
        <w:rPr>
          <w:rFonts w:ascii="Arial" w:hAnsi="Arial" w:cs="Arial"/>
          <w:color w:val="EE0000"/>
        </w:rPr>
      </w:pPr>
      <w:r w:rsidRPr="009F1AF9">
        <w:rPr>
          <w:rFonts w:ascii="Arial" w:hAnsi="Arial" w:cs="Arial"/>
        </w:rPr>
        <w:t xml:space="preserve">These Financial Regulations were adopted by the council at its meeting held on </w:t>
      </w:r>
      <w:r w:rsidR="007130BD" w:rsidRPr="007130BD">
        <w:rPr>
          <w:rFonts w:ascii="Arial" w:hAnsi="Arial" w:cs="Arial"/>
          <w:color w:val="EE0000"/>
        </w:rPr>
        <w:t>10 August</w:t>
      </w:r>
      <w:r w:rsidR="007A056F" w:rsidRPr="007130BD">
        <w:rPr>
          <w:rFonts w:ascii="Arial" w:hAnsi="Arial" w:cs="Arial"/>
          <w:color w:val="EE0000"/>
        </w:rPr>
        <w:t xml:space="preserve"> 2026</w:t>
      </w:r>
      <w:r w:rsidR="009045BC" w:rsidRPr="007130BD">
        <w:rPr>
          <w:rFonts w:ascii="Arial" w:hAnsi="Arial" w:cs="Arial"/>
          <w:color w:val="EE0000"/>
        </w:rPr>
        <w:t>.</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3" w:name="_Toc165549952"/>
      <w:r w:rsidRPr="009F1AF9">
        <w:rPr>
          <w:rFonts w:ascii="Arial" w:hAnsi="Arial" w:cs="Arial"/>
        </w:rPr>
        <w:lastRenderedPageBreak/>
        <w:t>General</w:t>
      </w:r>
      <w:bookmarkEnd w:id="3"/>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742B0EC9"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w:t>
      </w:r>
      <w:r w:rsidR="009045BC">
        <w:rPr>
          <w:rFonts w:ascii="Arial" w:hAnsi="Arial" w:cs="Arial"/>
        </w:rPr>
        <w:t xml:space="preserve"> </w:t>
      </w:r>
      <w:r w:rsidRPr="009F1AF9">
        <w:rPr>
          <w:rFonts w:ascii="Arial" w:hAnsi="Arial" w:cs="Arial"/>
        </w:rPr>
        <w:t>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045BC">
      <w:pPr>
        <w:pStyle w:val="ListParagraph"/>
        <w:numPr>
          <w:ilvl w:val="1"/>
          <w:numId w:val="21"/>
        </w:numPr>
        <w:spacing w:before="360" w:after="120"/>
        <w:contextualSpacing w:val="0"/>
        <w:rPr>
          <w:rFonts w:ascii="Arial" w:hAnsi="Arial" w:cs="Arial"/>
          <w:b/>
          <w:bCs/>
        </w:rPr>
      </w:pPr>
      <w:r w:rsidRPr="009F1AF9">
        <w:rPr>
          <w:rFonts w:ascii="Arial" w:hAnsi="Arial" w:cs="Arial"/>
          <w:b/>
          <w:bCs/>
        </w:rPr>
        <w:lastRenderedPageBreak/>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
    <w:p w14:paraId="556DFF8F" w14:textId="7BBC028A"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r w:rsidR="009045BC">
        <w:rPr>
          <w:rFonts w:ascii="Arial" w:hAnsi="Arial" w:cs="Arial"/>
          <w:b/>
          <w:bCs/>
        </w:rPr>
        <w:t>;</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31D539C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53A76ABB"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 </w:t>
      </w:r>
      <w:commentRangeStart w:id="4"/>
      <w:r w:rsidRPr="009F1AF9">
        <w:rPr>
          <w:rFonts w:ascii="Arial" w:hAnsi="Arial" w:cs="Arial"/>
        </w:rPr>
        <w:t>£5,000</w:t>
      </w:r>
      <w:commentRangeEnd w:id="4"/>
      <w:r w:rsidR="004F33DE">
        <w:rPr>
          <w:rStyle w:val="CommentReference"/>
          <w:rFonts w:ascii="Arial" w:hAnsi="Arial" w:cs="Arial"/>
          <w:sz w:val="22"/>
          <w:szCs w:val="22"/>
        </w:rPr>
        <w:commentReference w:id="4"/>
      </w:r>
      <w:r w:rsidR="004F33DE">
        <w:rPr>
          <w:rFonts w:ascii="Arial" w:hAnsi="Arial" w:cs="Arial"/>
        </w:rPr>
        <w:t xml:space="preserve"> </w:t>
      </w:r>
      <w:r w:rsidR="004F33DE" w:rsidRPr="004F33DE">
        <w:rPr>
          <w:rFonts w:ascii="Arial" w:hAnsi="Arial" w:cs="Arial"/>
          <w:color w:val="EE0000"/>
        </w:rPr>
        <w:t>prior to payment, and review payments of all amounts monthly</w:t>
      </w:r>
      <w:r w:rsidRPr="009F1AF9">
        <w:rPr>
          <w:rFonts w:ascii="Arial" w:hAnsi="Arial" w:cs="Arial"/>
        </w:rPr>
        <w:t xml:space="preserve">; </w:t>
      </w:r>
    </w:p>
    <w:p w14:paraId="2B9C5494" w14:textId="1E0D1102" w:rsidR="007C1480" w:rsidRPr="009F1AF9" w:rsidRDefault="007C1480" w:rsidP="009F1AF9">
      <w:pPr>
        <w:pStyle w:val="Heading1"/>
        <w:rPr>
          <w:rFonts w:ascii="Arial" w:hAnsi="Arial" w:cs="Arial"/>
        </w:rPr>
      </w:pPr>
      <w:bookmarkStart w:id="5" w:name="_Toc164937729"/>
      <w:bookmarkStart w:id="6" w:name="_Toc165194493"/>
      <w:bookmarkStart w:id="7" w:name="_Toc165238338"/>
      <w:bookmarkStart w:id="8" w:name="_Toc165238430"/>
      <w:bookmarkStart w:id="9" w:name="_Toc164937730"/>
      <w:bookmarkStart w:id="10" w:name="_Toc165194494"/>
      <w:bookmarkStart w:id="11" w:name="_Toc165238339"/>
      <w:bookmarkStart w:id="12" w:name="_Toc165238431"/>
      <w:bookmarkStart w:id="13" w:name="_Toc164937731"/>
      <w:bookmarkStart w:id="14" w:name="_Toc165194495"/>
      <w:bookmarkStart w:id="15" w:name="_Toc165238340"/>
      <w:bookmarkStart w:id="16" w:name="_Toc165238432"/>
      <w:bookmarkStart w:id="17" w:name="_Toc164937732"/>
      <w:bookmarkStart w:id="18" w:name="_Toc165194496"/>
      <w:bookmarkStart w:id="19" w:name="_Toc165238341"/>
      <w:bookmarkStart w:id="20" w:name="_Toc165238433"/>
      <w:bookmarkStart w:id="21" w:name="_Toc164937733"/>
      <w:bookmarkStart w:id="22" w:name="_Toc165194497"/>
      <w:bookmarkStart w:id="23" w:name="_Toc165238342"/>
      <w:bookmarkStart w:id="24" w:name="_Toc165238434"/>
      <w:bookmarkStart w:id="25" w:name="_Toc164937734"/>
      <w:bookmarkStart w:id="26" w:name="_Toc165194498"/>
      <w:bookmarkStart w:id="27" w:name="_Toc165238343"/>
      <w:bookmarkStart w:id="28" w:name="_Toc165238435"/>
      <w:bookmarkStart w:id="29" w:name="_Toc164937735"/>
      <w:bookmarkStart w:id="30" w:name="_Toc165194499"/>
      <w:bookmarkStart w:id="31" w:name="_Toc165238344"/>
      <w:bookmarkStart w:id="32" w:name="_Toc165238436"/>
      <w:bookmarkStart w:id="33" w:name="_Toc164937736"/>
      <w:bookmarkStart w:id="34" w:name="_Toc165194500"/>
      <w:bookmarkStart w:id="35" w:name="_Toc165238345"/>
      <w:bookmarkStart w:id="36" w:name="_Toc165238437"/>
      <w:bookmarkStart w:id="37" w:name="_Toc164937737"/>
      <w:bookmarkStart w:id="38" w:name="_Toc165194501"/>
      <w:bookmarkStart w:id="39" w:name="_Toc165238346"/>
      <w:bookmarkStart w:id="40" w:name="_Toc165238438"/>
      <w:bookmarkStart w:id="41" w:name="_Toc164937738"/>
      <w:bookmarkStart w:id="42" w:name="_Toc165194502"/>
      <w:bookmarkStart w:id="43" w:name="_Toc165238347"/>
      <w:bookmarkStart w:id="44" w:name="_Toc165238439"/>
      <w:bookmarkStart w:id="45" w:name="_Toc164937739"/>
      <w:bookmarkStart w:id="46" w:name="_Toc165194503"/>
      <w:bookmarkStart w:id="47" w:name="_Toc165238348"/>
      <w:bookmarkStart w:id="48" w:name="_Toc165238440"/>
      <w:bookmarkStart w:id="49" w:name="_Toc164937740"/>
      <w:bookmarkStart w:id="50" w:name="_Toc165194504"/>
      <w:bookmarkStart w:id="51" w:name="_Toc165238349"/>
      <w:bookmarkStart w:id="52" w:name="_Toc165238441"/>
      <w:bookmarkStart w:id="53" w:name="_Toc164937741"/>
      <w:bookmarkStart w:id="54" w:name="_Toc165194505"/>
      <w:bookmarkStart w:id="55" w:name="_Toc165238350"/>
      <w:bookmarkStart w:id="56" w:name="_Toc165238442"/>
      <w:bookmarkStart w:id="57" w:name="_Toc164937742"/>
      <w:bookmarkStart w:id="58" w:name="_Toc165194506"/>
      <w:bookmarkStart w:id="59" w:name="_Toc165238351"/>
      <w:bookmarkStart w:id="60" w:name="_Toc165238443"/>
      <w:bookmarkStart w:id="61" w:name="_Toc164937743"/>
      <w:bookmarkStart w:id="62" w:name="_Toc165194507"/>
      <w:bookmarkStart w:id="63" w:name="_Toc165238352"/>
      <w:bookmarkStart w:id="64" w:name="_Toc165238444"/>
      <w:bookmarkStart w:id="65" w:name="_Toc164937744"/>
      <w:bookmarkStart w:id="66" w:name="_Toc165194508"/>
      <w:bookmarkStart w:id="67" w:name="_Toc165238353"/>
      <w:bookmarkStart w:id="68" w:name="_Toc165238445"/>
      <w:bookmarkStart w:id="69" w:name="_Toc164937745"/>
      <w:bookmarkStart w:id="70" w:name="_Toc165194509"/>
      <w:bookmarkStart w:id="71" w:name="_Toc165238354"/>
      <w:bookmarkStart w:id="72" w:name="_Toc165238446"/>
      <w:bookmarkStart w:id="73" w:name="_Toc164937746"/>
      <w:bookmarkStart w:id="74" w:name="_Toc165194510"/>
      <w:bookmarkStart w:id="75" w:name="_Toc165238355"/>
      <w:bookmarkStart w:id="76" w:name="_Toc165238447"/>
      <w:bookmarkStart w:id="77" w:name="_Toc164937747"/>
      <w:bookmarkStart w:id="78" w:name="_Toc165194511"/>
      <w:bookmarkStart w:id="79" w:name="_Toc165238356"/>
      <w:bookmarkStart w:id="80" w:name="_Toc165238448"/>
      <w:bookmarkStart w:id="81" w:name="_Toc164937748"/>
      <w:bookmarkStart w:id="82" w:name="_Toc165194512"/>
      <w:bookmarkStart w:id="83" w:name="_Toc165238357"/>
      <w:bookmarkStart w:id="84" w:name="_Toc165238449"/>
      <w:bookmarkStart w:id="85" w:name="_Toc165549953"/>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5"/>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76DA7213"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The Clerk</w:t>
      </w:r>
      <w:r w:rsidR="00B34101">
        <w:rPr>
          <w:rFonts w:ascii="Arial" w:hAnsi="Arial" w:cs="Arial"/>
        </w:rPr>
        <w:t>/</w:t>
      </w:r>
      <w:r w:rsidRPr="009F1AF9">
        <w:rPr>
          <w:rFonts w:ascii="Arial" w:hAnsi="Arial" w:cs="Arial"/>
        </w:rPr>
        <w:t xml:space="preserve">RFO shall prepare, for approval by the council, a risk management policy covering all activities of the council. This policy and consequential risk management arrangements shall be reviewed by the council at least annually. </w:t>
      </w:r>
    </w:p>
    <w:p w14:paraId="007345FB" w14:textId="2A038C7B"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When considering any new activity, the Clerk</w:t>
      </w:r>
      <w:r w:rsidR="00B34101">
        <w:rPr>
          <w:rFonts w:ascii="Arial" w:hAnsi="Arial" w:cs="Arial"/>
        </w:rPr>
        <w:t>/</w:t>
      </w:r>
      <w:r w:rsidRPr="009F1AF9">
        <w:rPr>
          <w:rFonts w:ascii="Arial" w:hAnsi="Arial" w:cs="Arial"/>
        </w:rPr>
        <w:t xml:space="preserve">RFO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04438F01"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once in each quarter, and at each financial year end, a member other </w:t>
      </w:r>
      <w:r w:rsidR="004F33DE" w:rsidRPr="009F1AF9">
        <w:rPr>
          <w:rFonts w:ascii="Arial" w:hAnsi="Arial" w:cs="Arial"/>
        </w:rPr>
        <w:t>than a</w:t>
      </w:r>
      <w:r w:rsidR="00D26E27" w:rsidRPr="009F1AF9">
        <w:rPr>
          <w:rFonts w:ascii="Arial" w:hAnsi="Arial" w:cs="Arial"/>
        </w:rPr>
        <w:t xml:space="preserve"> cheque signatory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shall be reported to and noted by the council</w:t>
      </w:r>
      <w:r w:rsidR="004F33DE">
        <w:rPr>
          <w:rFonts w:ascii="Arial" w:hAnsi="Arial" w:cs="Arial"/>
        </w:rPr>
        <w:t>.</w:t>
      </w:r>
      <w:r w:rsidR="00D26E27" w:rsidRPr="009F1AF9">
        <w:rPr>
          <w:rFonts w:ascii="Arial" w:hAnsi="Arial" w:cs="Arial"/>
        </w:rPr>
        <w:t xml:space="preserve"> </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Regular back-up copies </w:t>
      </w:r>
      <w:bookmarkEnd w:id="2"/>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6" w:name="_Toc164866501"/>
      <w:bookmarkStart w:id="87" w:name="_Toc164871794"/>
      <w:bookmarkStart w:id="88" w:name="_Toc164937751"/>
      <w:bookmarkStart w:id="89" w:name="_Toc165194515"/>
      <w:bookmarkStart w:id="90" w:name="_Toc165238359"/>
      <w:bookmarkStart w:id="91" w:name="_Toc165238451"/>
      <w:bookmarkStart w:id="92" w:name="_Toc164866502"/>
      <w:bookmarkStart w:id="93" w:name="_Toc164871795"/>
      <w:bookmarkStart w:id="94" w:name="_Toc164937752"/>
      <w:bookmarkStart w:id="95" w:name="_Toc165194516"/>
      <w:bookmarkStart w:id="96" w:name="_Toc165238360"/>
      <w:bookmarkStart w:id="97" w:name="_Toc165238452"/>
      <w:bookmarkStart w:id="98" w:name="_Toc165549954"/>
      <w:bookmarkEnd w:id="86"/>
      <w:bookmarkEnd w:id="87"/>
      <w:bookmarkEnd w:id="88"/>
      <w:bookmarkEnd w:id="89"/>
      <w:bookmarkEnd w:id="90"/>
      <w:bookmarkEnd w:id="91"/>
      <w:bookmarkEnd w:id="92"/>
      <w:bookmarkEnd w:id="93"/>
      <w:bookmarkEnd w:id="94"/>
      <w:bookmarkEnd w:id="95"/>
      <w:bookmarkEnd w:id="96"/>
      <w:bookmarkEnd w:id="97"/>
      <w:r w:rsidRPr="009F1AF9">
        <w:rPr>
          <w:rFonts w:ascii="Arial" w:hAnsi="Arial" w:cs="Arial"/>
        </w:rPr>
        <w:t>Account</w:t>
      </w:r>
      <w:r w:rsidR="00356C52" w:rsidRPr="009F1AF9">
        <w:rPr>
          <w:rFonts w:ascii="Arial" w:hAnsi="Arial" w:cs="Arial"/>
        </w:rPr>
        <w:t>s and audit</w:t>
      </w:r>
      <w:bookmarkEnd w:id="98"/>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454F23BA"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w:t>
      </w:r>
      <w:r w:rsidR="007F13E0">
        <w:rPr>
          <w:rFonts w:ascii="Arial" w:hAnsi="Arial" w:cs="Arial"/>
          <w:b/>
          <w:bCs/>
        </w:rPr>
        <w:t>e</w:t>
      </w:r>
      <w:r w:rsidRPr="009F1AF9">
        <w:rPr>
          <w:rFonts w:ascii="Arial" w:hAnsi="Arial" w:cs="Arial"/>
          <w:b/>
          <w:bCs/>
        </w:rPr>
        <w:t xml:space="preserve"> accuracy at any time.  In particular, they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271CEE21"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p>
    <w:p w14:paraId="5393B5A4" w14:textId="37F016A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3B04F014"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 xml:space="preserve">the council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lastRenderedPageBreak/>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9"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9"/>
    </w:p>
    <w:p w14:paraId="2E67A59E" w14:textId="366FCED7"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 xml:space="preserve">calculate its council </w:t>
      </w:r>
      <w:r w:rsidR="00F04CCD" w:rsidRPr="009F1AF9">
        <w:rPr>
          <w:rFonts w:ascii="Arial" w:hAnsi="Arial" w:cs="Arial"/>
          <w:b/>
          <w:bCs/>
        </w:rPr>
        <w:t>tax requirement</w:t>
      </w:r>
      <w:r w:rsidR="00905BC2" w:rsidRPr="009F1AF9">
        <w:rPr>
          <w:rFonts w:ascii="Arial" w:hAnsi="Arial" w:cs="Arial"/>
          <w:b/>
          <w:bCs/>
        </w:rPr>
        <w:t xml:space="preserve">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5C156F30"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w:t>
      </w:r>
      <w:r w:rsidR="00BE3FAF">
        <w:rPr>
          <w:rFonts w:ascii="Arial" w:eastAsia="Calibri" w:hAnsi="Arial" w:cs="Arial"/>
        </w:rPr>
        <w:t>January</w:t>
      </w:r>
      <w:r w:rsidR="00955295" w:rsidRPr="009F1AF9">
        <w:rPr>
          <w:rFonts w:ascii="Arial" w:eastAsia="Calibri" w:hAnsi="Arial" w:cs="Arial"/>
        </w:rPr>
        <w:t xml:space="preserve"> for the following financial year and the final version shall be evidenced by a hard copy schedule signed by the Clerk and the Chair of the Council</w:t>
      </w:r>
      <w:r w:rsidR="00C35B5C">
        <w:rPr>
          <w:rFonts w:ascii="Arial" w:eastAsia="Calibri" w:hAnsi="Arial" w:cs="Arial"/>
        </w:rPr>
        <w:t>.</w:t>
      </w:r>
      <w:r w:rsidR="00955295" w:rsidRPr="009F1AF9">
        <w:rPr>
          <w:rFonts w:ascii="Arial" w:eastAsia="Calibri" w:hAnsi="Arial" w:cs="Arial"/>
        </w:rPr>
        <w:t xml:space="preserve">  </w:t>
      </w:r>
    </w:p>
    <w:p w14:paraId="2D28879B" w14:textId="2BF61288"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621FCC">
        <w:rPr>
          <w:rFonts w:ascii="Arial" w:eastAsia="Calibri" w:hAnsi="Arial" w:cs="Arial"/>
        </w:rPr>
        <w:t>January</w:t>
      </w:r>
      <w:r w:rsidRPr="009F1AF9">
        <w:rPr>
          <w:rFonts w:ascii="Arial" w:eastAsia="Calibri" w:hAnsi="Arial" w:cs="Arial"/>
        </w:rPr>
        <w:t xml:space="preserve"> each year, the RFO shall prepare a draft budget with detailed estimates of all receipts and payments/income and expenditure for the following financial year, taking account of the lifespan of assets and cost implications of repair or replacement.</w:t>
      </w:r>
    </w:p>
    <w:p w14:paraId="06E71B1B" w14:textId="1A31C6F9"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commentRangeStart w:id="100"/>
      <w:r w:rsidRPr="009F1AF9">
        <w:rPr>
          <w:rFonts w:ascii="Arial" w:eastAsia="Calibri" w:hAnsi="Arial" w:cs="Arial"/>
        </w:rPr>
        <w:t>Unspent budgets for completed projects shall not be carried forward to a subsequent year</w:t>
      </w:r>
      <w:commentRangeEnd w:id="100"/>
      <w:r w:rsidR="00C35B5C">
        <w:rPr>
          <w:rStyle w:val="CommentReference"/>
          <w:rFonts w:ascii="Arial" w:eastAsia="Calibri" w:hAnsi="Arial" w:cs="Arial"/>
          <w:sz w:val="22"/>
          <w:szCs w:val="22"/>
        </w:rPr>
        <w:commentReference w:id="100"/>
      </w:r>
      <w:r w:rsidR="00C35B5C">
        <w:rPr>
          <w:rFonts w:ascii="Arial" w:eastAsia="Calibri" w:hAnsi="Arial" w:cs="Arial"/>
        </w:rPr>
        <w:t>.</w:t>
      </w:r>
      <w:r w:rsidRPr="009F1AF9">
        <w:rPr>
          <w:rFonts w:ascii="Arial" w:eastAsia="Calibri" w:hAnsi="Arial" w:cs="Arial"/>
        </w:rPr>
        <w:t xml:space="preserve"> </w:t>
      </w:r>
    </w:p>
    <w:p w14:paraId="6B078D75" w14:textId="71ED5A0F" w:rsidR="00955295" w:rsidRPr="003955EB" w:rsidRDefault="003955EB" w:rsidP="009F1AF9">
      <w:pPr>
        <w:pStyle w:val="ListParagraph"/>
        <w:numPr>
          <w:ilvl w:val="1"/>
          <w:numId w:val="21"/>
        </w:numPr>
        <w:spacing w:after="120"/>
        <w:ind w:left="850" w:hanging="510"/>
        <w:contextualSpacing w:val="0"/>
        <w:rPr>
          <w:rFonts w:ascii="Arial" w:eastAsia="Calibri" w:hAnsi="Arial" w:cs="Arial"/>
          <w:color w:val="EE0000"/>
        </w:rPr>
      </w:pPr>
      <w:r w:rsidRPr="003955EB">
        <w:rPr>
          <w:rFonts w:ascii="Arial" w:eastAsia="Calibri" w:hAnsi="Arial" w:cs="Arial"/>
          <w:color w:val="EE0000"/>
        </w:rPr>
        <w:t>Any</w:t>
      </w:r>
      <w:r w:rsidR="00955295" w:rsidRPr="003955EB">
        <w:rPr>
          <w:rFonts w:ascii="Arial" w:eastAsia="Calibri" w:hAnsi="Arial" w:cs="Arial"/>
          <w:color w:val="EE0000"/>
        </w:rPr>
        <w:t xml:space="preserve"> committee </w:t>
      </w:r>
      <w:r w:rsidRPr="003955EB">
        <w:rPr>
          <w:rFonts w:ascii="Arial" w:eastAsia="Calibri" w:hAnsi="Arial" w:cs="Arial"/>
          <w:color w:val="EE0000"/>
        </w:rPr>
        <w:t>that may be created shall not have a budget of its own but submit any claim for exp</w:t>
      </w:r>
      <w:r w:rsidR="003C4C24">
        <w:rPr>
          <w:rFonts w:ascii="Arial" w:eastAsia="Calibri" w:hAnsi="Arial" w:cs="Arial"/>
          <w:color w:val="EE0000"/>
        </w:rPr>
        <w:t>enditure</w:t>
      </w:r>
      <w:r w:rsidRPr="003955EB">
        <w:rPr>
          <w:rFonts w:ascii="Arial" w:eastAsia="Calibri" w:hAnsi="Arial" w:cs="Arial"/>
          <w:color w:val="EE0000"/>
        </w:rPr>
        <w:t xml:space="preserve"> (properly explained) to the council n</w:t>
      </w:r>
      <w:r w:rsidR="00955295" w:rsidRPr="003955EB">
        <w:rPr>
          <w:rFonts w:ascii="Arial" w:eastAsia="Calibri" w:hAnsi="Arial" w:cs="Arial"/>
          <w:color w:val="EE0000"/>
        </w:rPr>
        <w:t xml:space="preserve">ot later than the end of </w:t>
      </w:r>
      <w:r w:rsidRPr="003955EB">
        <w:rPr>
          <w:rFonts w:ascii="Arial" w:eastAsia="Calibri" w:hAnsi="Arial" w:cs="Arial"/>
          <w:color w:val="EE0000"/>
        </w:rPr>
        <w:t>Dec</w:t>
      </w:r>
      <w:r w:rsidR="00955295" w:rsidRPr="003955EB">
        <w:rPr>
          <w:rFonts w:ascii="Arial" w:eastAsia="Calibri" w:hAnsi="Arial" w:cs="Arial"/>
          <w:color w:val="EE0000"/>
        </w:rPr>
        <w:t xml:space="preserve">ember each year. </w:t>
      </w:r>
    </w:p>
    <w:p w14:paraId="1BCAB99E" w14:textId="1EF4595F"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The draft budget with any committee proposals</w:t>
      </w:r>
      <w:r w:rsidR="003955EB">
        <w:rPr>
          <w:rFonts w:ascii="Arial" w:eastAsia="Calibri" w:hAnsi="Arial" w:cs="Arial"/>
        </w:rPr>
        <w:t xml:space="preserve"> and </w:t>
      </w:r>
      <w:r w:rsidR="003955EB" w:rsidRPr="003955EB">
        <w:rPr>
          <w:rFonts w:ascii="Arial" w:eastAsia="Calibri" w:hAnsi="Arial" w:cs="Arial"/>
          <w:color w:val="EE0000"/>
        </w:rPr>
        <w:t>any forecast of potential expenditure</w:t>
      </w:r>
      <w:r w:rsidRPr="003955EB">
        <w:rPr>
          <w:rFonts w:ascii="Arial" w:eastAsia="Calibri" w:hAnsi="Arial" w:cs="Arial"/>
          <w:color w:val="EE0000"/>
        </w:rPr>
        <w:t xml:space="preserve">, </w:t>
      </w:r>
      <w:r w:rsidRPr="009F1AF9">
        <w:rPr>
          <w:rFonts w:ascii="Arial" w:eastAsia="Calibri" w:hAnsi="Arial" w:cs="Arial"/>
        </w:rPr>
        <w:t>including any recommendations for the use or accumulation of reserves, shall be considered by the council.</w:t>
      </w:r>
    </w:p>
    <w:p w14:paraId="73030839" w14:textId="39A4EBCF"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lastRenderedPageBreak/>
        <w:t xml:space="preserve">Having considered the proposed budget </w:t>
      </w:r>
      <w:r w:rsidR="00582E96">
        <w:rPr>
          <w:rFonts w:ascii="Arial" w:eastAsia="Calibri" w:hAnsi="Arial" w:cs="Arial"/>
        </w:rPr>
        <w:t xml:space="preserve">and </w:t>
      </w:r>
      <w:r w:rsidRPr="009F1AF9">
        <w:rPr>
          <w:rFonts w:ascii="Arial" w:eastAsia="Calibri" w:hAnsi="Arial" w:cs="Arial"/>
        </w:rPr>
        <w:t>an</w:t>
      </w:r>
      <w:r w:rsidR="003955EB">
        <w:rPr>
          <w:rFonts w:ascii="Arial" w:eastAsia="Calibri" w:hAnsi="Arial" w:cs="Arial"/>
        </w:rPr>
        <w:t>y</w:t>
      </w:r>
      <w:r w:rsidRPr="009F1AF9">
        <w:rPr>
          <w:rFonts w:ascii="Arial" w:eastAsia="Calibri" w:hAnsi="Arial" w:cs="Arial"/>
        </w:rPr>
        <w:t xml:space="preserve"> forecast, the council shall determine its council tax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w:t>
      </w:r>
      <w:r w:rsidR="003955EB">
        <w:rPr>
          <w:rFonts w:ascii="Arial" w:eastAsia="Calibri" w:hAnsi="Arial" w:cs="Arial"/>
        </w:rPr>
        <w:t>middle</w:t>
      </w:r>
      <w:r w:rsidRPr="009F1AF9">
        <w:rPr>
          <w:rFonts w:ascii="Arial" w:eastAsia="Calibri" w:hAnsi="Arial" w:cs="Arial"/>
        </w:rPr>
        <w:t xml:space="preserve"> of January for the ensuing financial year.  </w:t>
      </w:r>
    </w:p>
    <w:p w14:paraId="565F7468" w14:textId="77436C8C"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1F263FD6"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 xml:space="preserve">issue the precept to the billing authority no later than the </w:t>
      </w:r>
      <w:r w:rsidR="00582E96">
        <w:rPr>
          <w:rFonts w:ascii="Arial" w:eastAsia="Calibri" w:hAnsi="Arial" w:cs="Arial"/>
          <w:b/>
          <w:bCs/>
        </w:rPr>
        <w:t xml:space="preserve">date required by the billing authority </w:t>
      </w:r>
      <w:r w:rsidRPr="009F1AF9">
        <w:rPr>
          <w:rFonts w:ascii="Arial" w:eastAsia="Calibri" w:hAnsi="Arial" w:cs="Arial"/>
        </w:rPr>
        <w:t>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54B444E2"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council</w:t>
      </w:r>
      <w:r w:rsidR="00582E96">
        <w:rPr>
          <w:rFonts w:ascii="Arial" w:hAnsi="Arial" w:cs="Arial"/>
        </w:rPr>
        <w:t>.</w:t>
      </w:r>
      <w:r w:rsidRPr="009F1AF9">
        <w:rPr>
          <w:rFonts w:ascii="Arial" w:hAnsi="Arial" w:cs="Arial"/>
        </w:rPr>
        <w:t xml:space="preserve"> </w:t>
      </w:r>
    </w:p>
    <w:p w14:paraId="270D82CE" w14:textId="4148B3D2" w:rsidR="009E68C5" w:rsidRPr="009F1AF9" w:rsidRDefault="00797547" w:rsidP="009F1AF9">
      <w:pPr>
        <w:pStyle w:val="Heading1"/>
        <w:rPr>
          <w:rFonts w:ascii="Arial" w:hAnsi="Arial" w:cs="Arial"/>
        </w:rPr>
      </w:pPr>
      <w:bookmarkStart w:id="101" w:name="_Toc164858064"/>
      <w:bookmarkStart w:id="102" w:name="_Toc164866505"/>
      <w:bookmarkStart w:id="103" w:name="_Toc165238363"/>
      <w:bookmarkStart w:id="104" w:name="_Toc165238455"/>
      <w:bookmarkStart w:id="105" w:name="_Toc165549956"/>
      <w:bookmarkEnd w:id="101"/>
      <w:bookmarkEnd w:id="102"/>
      <w:bookmarkEnd w:id="103"/>
      <w:bookmarkEnd w:id="104"/>
      <w:r w:rsidRPr="009F1AF9">
        <w:rPr>
          <w:rFonts w:ascii="Arial" w:hAnsi="Arial" w:cs="Arial"/>
        </w:rPr>
        <w:t>Procurement</w:t>
      </w:r>
      <w:bookmarkEnd w:id="105"/>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and also recorded in the minutes. </w:t>
      </w:r>
    </w:p>
    <w:p w14:paraId="0AA28A41" w14:textId="264A2F0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655BE314" w:rsidR="00D22E75" w:rsidRPr="009F1AF9" w:rsidRDefault="26316527" w:rsidP="003C4C24">
      <w:pPr>
        <w:pStyle w:val="ListParagraph"/>
        <w:numPr>
          <w:ilvl w:val="1"/>
          <w:numId w:val="21"/>
        </w:numPr>
        <w:spacing w:after="120"/>
        <w:rPr>
          <w:rFonts w:ascii="Arial" w:hAnsi="Arial" w:cs="Arial"/>
          <w:b/>
          <w:bCs/>
        </w:rPr>
      </w:pPr>
      <w:r w:rsidRPr="686E1109">
        <w:rPr>
          <w:rFonts w:ascii="Arial" w:eastAsia="Arial" w:hAnsi="Arial" w:cs="Arial"/>
          <w:b/>
          <w:bCs/>
        </w:rPr>
        <w:t>For a contract for the supply of goods, services or works where the estimated value will exceed the thresholds set by Parliament, the full requirements of</w:t>
      </w:r>
      <w:r w:rsidR="6ECDBF08" w:rsidRPr="686E1109">
        <w:rPr>
          <w:rFonts w:ascii="Arial" w:eastAsia="Arial" w:hAnsi="Arial" w:cs="Arial"/>
          <w:b/>
          <w:bCs/>
        </w:rPr>
        <w:t xml:space="preserve"> The Procurement Act 2023 and The Procurement Regulations 2024 o</w:t>
      </w:r>
      <w:r w:rsidRPr="686E1109">
        <w:rPr>
          <w:rFonts w:ascii="Arial" w:eastAsia="Arial" w:hAnsi="Arial" w:cs="Arial"/>
          <w:b/>
          <w:bCs/>
        </w:rPr>
        <w:t>r any superseding legislation (“the Legislation”), must be followed in respect of the tendering, award and notification of that contract.</w:t>
      </w:r>
    </w:p>
    <w:p w14:paraId="15A01A91" w14:textId="194E3864" w:rsidR="006101DE" w:rsidRPr="009F1AF9" w:rsidRDefault="00D22E75" w:rsidP="003C4C24">
      <w:pPr>
        <w:pStyle w:val="ListParagraph"/>
        <w:numPr>
          <w:ilvl w:val="1"/>
          <w:numId w:val="21"/>
        </w:numPr>
        <w:spacing w:before="240"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paragraph </w:t>
      </w:r>
      <w:r w:rsidR="00E61709">
        <w:rPr>
          <w:rFonts w:ascii="Arial" w:hAnsi="Arial" w:cs="Arial"/>
        </w:rPr>
        <w:t>5</w:t>
      </w:r>
      <w:r w:rsidR="009662D9" w:rsidRPr="009F1AF9">
        <w:rPr>
          <w:rFonts w:ascii="Arial" w:hAnsi="Arial" w:cs="Arial"/>
        </w:rPr>
        <w:t>.12)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5ECE265B" w:rsidR="00D22E75" w:rsidRPr="009F1AF9" w:rsidRDefault="006D7FE3" w:rsidP="003C4C24">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estimated to exceed £60,000 including VAT, the Clerk</w:t>
      </w:r>
      <w:r w:rsidR="007C3D15">
        <w:rPr>
          <w:rFonts w:ascii="Arial" w:hAnsi="Arial" w:cs="Arial"/>
        </w:rPr>
        <w:t>/RFO</w:t>
      </w:r>
      <w:r w:rsidR="00D22E75" w:rsidRPr="4C80E3E9">
        <w:rPr>
          <w:rFonts w:ascii="Arial" w:hAnsi="Arial" w:cs="Arial"/>
        </w:rPr>
        <w:t xml:space="preserve"> shall 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w:t>
      </w:r>
      <w:r w:rsidR="03053DE1" w:rsidRPr="4C80E3E9">
        <w:rPr>
          <w:rFonts w:ascii="Arial" w:hAnsi="Arial" w:cs="Arial"/>
        </w:rPr>
        <w:t xml:space="preserve"> Tenders shall be invited in accordance with Appendix 1.</w:t>
      </w:r>
    </w:p>
    <w:p w14:paraId="414A8018" w14:textId="0553295C" w:rsidR="00D22E75" w:rsidRPr="009F1AF9" w:rsidRDefault="002F125A" w:rsidP="003C4C24">
      <w:pPr>
        <w:pStyle w:val="ListParagraph"/>
        <w:numPr>
          <w:ilvl w:val="1"/>
          <w:numId w:val="21"/>
        </w:numPr>
        <w:spacing w:after="12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 </w:t>
      </w:r>
      <w:r w:rsidR="0AF65CFA" w:rsidRPr="686E1109">
        <w:rPr>
          <w:rFonts w:ascii="Arial" w:eastAsia="Arial" w:hAnsi="Arial" w:cs="Arial"/>
          <w:b/>
          <w:bCs/>
        </w:rPr>
        <w:t>regarding the publication of invitations and notices.</w:t>
      </w:r>
    </w:p>
    <w:p w14:paraId="6220EBAA" w14:textId="4FCCDD0A"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w:t>
      </w:r>
      <w:r w:rsidR="007C3D15">
        <w:rPr>
          <w:rFonts w:ascii="Arial" w:hAnsi="Arial" w:cs="Arial"/>
        </w:rPr>
        <w:t>,</w:t>
      </w:r>
      <w:r w:rsidR="00D22E75" w:rsidRPr="4C80E3E9">
        <w:rPr>
          <w:rFonts w:ascii="Arial" w:hAnsi="Arial" w:cs="Arial"/>
        </w:rPr>
        <w:t xml:space="preserve"> the Clerk</w:t>
      </w:r>
      <w:r w:rsidR="00C73819">
        <w:rPr>
          <w:rFonts w:ascii="Arial" w:hAnsi="Arial" w:cs="Arial"/>
        </w:rPr>
        <w:t>/</w:t>
      </w:r>
      <w:r w:rsidR="00D22E75" w:rsidRPr="4C80E3E9">
        <w:rPr>
          <w:rFonts w:ascii="Arial" w:hAnsi="Arial" w:cs="Arial"/>
        </w:rPr>
        <w:t xml:space="preserve">RFO shall seek at least 3 fixed-price quotes; </w:t>
      </w:r>
    </w:p>
    <w:p w14:paraId="57298436" w14:textId="0CEB964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 xml:space="preserve">where the value is </w:t>
      </w:r>
      <w:r w:rsidR="00B2694A" w:rsidRPr="4C80E3E9">
        <w:rPr>
          <w:rFonts w:ascii="Arial" w:hAnsi="Arial" w:cs="Arial"/>
        </w:rPr>
        <w:t>between</w:t>
      </w:r>
      <w:r w:rsidRPr="4C80E3E9">
        <w:rPr>
          <w:rFonts w:ascii="Arial" w:hAnsi="Arial" w:cs="Arial"/>
        </w:rPr>
        <w:t xml:space="preserve"> £500 and £3,000 excluding VAT, the Clerk</w:t>
      </w:r>
      <w:r w:rsidR="00FB0761">
        <w:rPr>
          <w:rFonts w:ascii="Arial" w:hAnsi="Arial" w:cs="Arial"/>
        </w:rPr>
        <w:t>/</w:t>
      </w:r>
      <w:r w:rsidRPr="4C80E3E9">
        <w:rPr>
          <w:rFonts w:ascii="Arial" w:hAnsi="Arial" w:cs="Arial"/>
        </w:rPr>
        <w:t>RFO shall try to obtain 3 estimates</w:t>
      </w:r>
      <w:r w:rsidR="007C3D15">
        <w:rPr>
          <w:rFonts w:ascii="Arial" w:hAnsi="Arial" w:cs="Arial"/>
        </w:rPr>
        <w:t xml:space="preserve">, </w:t>
      </w:r>
      <w:r w:rsidRPr="4C80E3E9">
        <w:rPr>
          <w:rFonts w:ascii="Arial" w:hAnsi="Arial" w:cs="Arial"/>
        </w:rPr>
        <w:t>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64EED640"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 xml:space="preserve">the </w:t>
      </w:r>
      <w:r w:rsidR="00F04CCD" w:rsidRPr="4C80E3E9">
        <w:rPr>
          <w:rFonts w:ascii="Arial" w:hAnsi="Arial" w:cs="Arial"/>
        </w:rPr>
        <w:t>clerk shall</w:t>
      </w:r>
      <w:r w:rsidR="00CA1584" w:rsidRPr="4C80E3E9">
        <w:rPr>
          <w:rFonts w:ascii="Arial" w:hAnsi="Arial" w:cs="Arial"/>
        </w:rPr>
        <w:t xml:space="preserve"> seek to achieve value for money.</w:t>
      </w:r>
    </w:p>
    <w:p w14:paraId="7878A61D" w14:textId="360E8ACE" w:rsidR="00800338" w:rsidRPr="009F1AF9" w:rsidRDefault="00800338" w:rsidP="686E1109">
      <w:pPr>
        <w:pStyle w:val="ListParagraph"/>
        <w:numPr>
          <w:ilvl w:val="1"/>
          <w:numId w:val="21"/>
        </w:numPr>
        <w:spacing w:after="120"/>
        <w:rPr>
          <w:rFonts w:ascii="Arial" w:hAnsi="Arial" w:cs="Arial"/>
        </w:rPr>
      </w:pPr>
      <w:r w:rsidRPr="686E1109">
        <w:rPr>
          <w:rFonts w:ascii="Arial" w:hAnsi="Arial" w:cs="Arial"/>
          <w:b/>
          <w:bCs/>
        </w:rPr>
        <w:t xml:space="preserve">Contracts must not be split to avoid compliance with these </w:t>
      </w:r>
      <w:r w:rsidR="00C460D0" w:rsidRPr="686E1109">
        <w:rPr>
          <w:rFonts w:ascii="Arial" w:hAnsi="Arial" w:cs="Arial"/>
          <w:b/>
          <w:bCs/>
        </w:rPr>
        <w:t>rules.</w:t>
      </w:r>
    </w:p>
    <w:p w14:paraId="1E647880" w14:textId="17BAE890" w:rsidR="00D22E75" w:rsidRPr="009F1AF9" w:rsidRDefault="00800338" w:rsidP="007C3D15">
      <w:pPr>
        <w:pStyle w:val="ListParagraph"/>
        <w:numPr>
          <w:ilvl w:val="1"/>
          <w:numId w:val="21"/>
        </w:numPr>
        <w:spacing w:before="240" w:after="120"/>
        <w:contextualSpacing w:val="0"/>
        <w:rPr>
          <w:rFonts w:ascii="Arial" w:hAnsi="Arial" w:cs="Arial"/>
        </w:rPr>
      </w:pPr>
      <w:r w:rsidRPr="4C80E3E9">
        <w:rPr>
          <w:rFonts w:ascii="Arial" w:hAnsi="Arial" w:cs="Arial"/>
        </w:rPr>
        <w:t xml:space="preserve"> </w:t>
      </w:r>
      <w:r w:rsidR="00D22E75" w:rsidRPr="4C80E3E9">
        <w:rPr>
          <w:rFonts w:ascii="Arial" w:hAnsi="Arial" w:cs="Arial"/>
        </w:rPr>
        <w:t xml:space="preserve">The requirement to obtain competitive prices in these regulations need not apply to contracts that relate to items (i)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7C3D15">
      <w:pPr>
        <w:pStyle w:val="ListParagraph"/>
        <w:numPr>
          <w:ilvl w:val="2"/>
          <w:numId w:val="51"/>
        </w:numPr>
        <w:spacing w:after="120"/>
        <w:ind w:left="1418" w:hanging="28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4281D0A8"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7F84D9D7"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Clerk, </w:t>
      </w:r>
      <w:r w:rsidR="00F2313A" w:rsidRPr="009F1AF9">
        <w:rPr>
          <w:rFonts w:ascii="Arial" w:hAnsi="Arial" w:cs="Arial"/>
        </w:rPr>
        <w:t>under delegated authority</w:t>
      </w:r>
      <w:r w:rsidR="00B6347D" w:rsidRPr="009F1AF9">
        <w:rPr>
          <w:rFonts w:ascii="Arial" w:hAnsi="Arial" w:cs="Arial"/>
        </w:rPr>
        <w:t xml:space="preserve">, </w:t>
      </w:r>
      <w:r w:rsidRPr="009F1AF9">
        <w:rPr>
          <w:rFonts w:ascii="Arial" w:hAnsi="Arial" w:cs="Arial"/>
        </w:rPr>
        <w:t xml:space="preserve">for any items below £500 excluding VAT. </w:t>
      </w:r>
    </w:p>
    <w:p w14:paraId="66B160C5" w14:textId="0F496194" w:rsidR="00D22E75" w:rsidRPr="009F1AF9" w:rsidRDefault="00D22E75" w:rsidP="009F1AF9">
      <w:pPr>
        <w:pStyle w:val="ListParagraph"/>
        <w:numPr>
          <w:ilvl w:val="0"/>
          <w:numId w:val="33"/>
        </w:numPr>
        <w:rPr>
          <w:rFonts w:ascii="Arial" w:hAnsi="Arial" w:cs="Arial"/>
        </w:rPr>
      </w:pPr>
      <w:r w:rsidRPr="009F1AF9">
        <w:rPr>
          <w:rFonts w:ascii="Arial" w:hAnsi="Arial" w:cs="Arial"/>
        </w:rPr>
        <w:t xml:space="preserve">the Clerk, in consultation with the Chair of the Council, for any items </w:t>
      </w:r>
      <w:r w:rsidR="00935A88">
        <w:rPr>
          <w:rFonts w:ascii="Arial" w:hAnsi="Arial" w:cs="Arial"/>
          <w:color w:val="EE0000"/>
        </w:rPr>
        <w:t>£500 to</w:t>
      </w:r>
      <w:r w:rsidRPr="00935A88">
        <w:rPr>
          <w:rFonts w:ascii="Arial" w:hAnsi="Arial" w:cs="Arial"/>
          <w:color w:val="EE0000"/>
        </w:rPr>
        <w:t xml:space="preserve"> </w:t>
      </w:r>
      <w:r w:rsidRPr="009F1AF9">
        <w:rPr>
          <w:rFonts w:ascii="Arial" w:hAnsi="Arial" w:cs="Arial"/>
        </w:rPr>
        <w:t>£2,000 excluding VAT.</w:t>
      </w:r>
    </w:p>
    <w:p w14:paraId="7B740B48" w14:textId="0A4CE779"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the council for all items over £</w:t>
      </w:r>
      <w:commentRangeStart w:id="106"/>
      <w:r w:rsidRPr="009F1AF9">
        <w:rPr>
          <w:rFonts w:ascii="Arial" w:hAnsi="Arial" w:cs="Arial"/>
        </w:rPr>
        <w:t>5,000</w:t>
      </w:r>
      <w:commentRangeEnd w:id="106"/>
      <w:r w:rsidR="00935A88" w:rsidRPr="009F1AF9">
        <w:rPr>
          <w:rStyle w:val="CommentReference"/>
          <w:rFonts w:ascii="Arial" w:hAnsi="Arial" w:cs="Arial"/>
          <w:sz w:val="22"/>
          <w:szCs w:val="22"/>
        </w:rPr>
        <w:commentReference w:id="106"/>
      </w:r>
      <w:r w:rsidRPr="009F1AF9">
        <w:rPr>
          <w:rFonts w:ascii="Arial" w:hAnsi="Arial" w:cs="Arial"/>
        </w:rPr>
        <w:t xml:space="preserve">;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7646A6C6"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may issue an official order or make any contract on behalf of the council.</w:t>
      </w:r>
    </w:p>
    <w:p w14:paraId="0D756A47" w14:textId="71A24BCF"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except in an emergency.</w:t>
      </w:r>
    </w:p>
    <w:p w14:paraId="596BF224" w14:textId="523646AA"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00 excluding VAT on repair, replacement or other work that in their judgement is necessary, whether or not there is any budget for such expenditure. The Clerk shall report such action to the Chair as soon as possible and to the council as soon as practicable thereafter.</w:t>
      </w:r>
    </w:p>
    <w:p w14:paraId="1D353FEC" w14:textId="019555C5"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are available and that where a loan is required, Government borrowing approval has been obtained first.</w:t>
      </w:r>
    </w:p>
    <w:p w14:paraId="608D28D1" w14:textId="36050E9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An official order or letter shall be issued for all work, goods and services above £</w:t>
      </w:r>
      <w:r w:rsidR="009B597D">
        <w:rPr>
          <w:rFonts w:ascii="Arial" w:hAnsi="Arial" w:cs="Arial"/>
        </w:rPr>
        <w:t>500</w:t>
      </w:r>
      <w:r w:rsidRPr="4C80E3E9">
        <w:rPr>
          <w:rFonts w:ascii="Arial" w:hAnsi="Arial" w:cs="Arial"/>
        </w:rPr>
        <w:t xml:space="preserve"> excluding VAT</w:t>
      </w:r>
      <w:r w:rsidR="009B597D">
        <w:rPr>
          <w:rFonts w:ascii="Arial" w:hAnsi="Arial" w:cs="Arial"/>
        </w:rPr>
        <w:t xml:space="preserve"> </w:t>
      </w:r>
      <w:r w:rsidRPr="4C80E3E9">
        <w:rPr>
          <w:rFonts w:ascii="Arial" w:hAnsi="Arial" w:cs="Arial"/>
        </w:rPr>
        <w:t>unless a formal contract is to be prepared or an official order would be inappropriate. Copies of orders shall be retained, along with evidence of receipt of goods.</w:t>
      </w:r>
    </w:p>
    <w:p w14:paraId="3EDFDBDD" w14:textId="3F866861"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7" w:name="_Toc164858067"/>
      <w:bookmarkStart w:id="108" w:name="_Toc164866508"/>
      <w:bookmarkStart w:id="109" w:name="_Toc164871800"/>
      <w:bookmarkStart w:id="110" w:name="_Toc164937757"/>
      <w:bookmarkStart w:id="111" w:name="_Toc165194520"/>
      <w:bookmarkStart w:id="112" w:name="_Toc164858068"/>
      <w:bookmarkStart w:id="113" w:name="_Toc164866509"/>
      <w:bookmarkStart w:id="114" w:name="_Toc164871801"/>
      <w:bookmarkStart w:id="115" w:name="_Toc164937758"/>
      <w:bookmarkStart w:id="116" w:name="_Toc165194521"/>
      <w:bookmarkStart w:id="117" w:name="_Toc164858069"/>
      <w:bookmarkStart w:id="118" w:name="_Toc164866510"/>
      <w:bookmarkStart w:id="119" w:name="_Toc164871802"/>
      <w:bookmarkStart w:id="120" w:name="_Toc164937759"/>
      <w:bookmarkStart w:id="121" w:name="_Toc165194522"/>
      <w:bookmarkStart w:id="122" w:name="_Toc164858070"/>
      <w:bookmarkStart w:id="123" w:name="_Toc164866511"/>
      <w:bookmarkStart w:id="124" w:name="_Toc164871803"/>
      <w:bookmarkStart w:id="125" w:name="_Toc164937760"/>
      <w:bookmarkStart w:id="126" w:name="_Toc165194523"/>
      <w:bookmarkStart w:id="127" w:name="_Toc164858071"/>
      <w:bookmarkStart w:id="128" w:name="_Toc164866512"/>
      <w:bookmarkStart w:id="129" w:name="_Toc164871804"/>
      <w:bookmarkStart w:id="130" w:name="_Toc164937761"/>
      <w:bookmarkStart w:id="131" w:name="_Toc165194524"/>
      <w:bookmarkStart w:id="132" w:name="_Toc164858072"/>
      <w:bookmarkStart w:id="133" w:name="_Toc164866513"/>
      <w:bookmarkStart w:id="134" w:name="_Toc164871805"/>
      <w:bookmarkStart w:id="135" w:name="_Toc164937762"/>
      <w:bookmarkStart w:id="136" w:name="_Toc165194525"/>
      <w:bookmarkStart w:id="137" w:name="_Toc164858073"/>
      <w:bookmarkStart w:id="138" w:name="_Toc164866514"/>
      <w:bookmarkStart w:id="139" w:name="_Toc164871806"/>
      <w:bookmarkStart w:id="140" w:name="_Toc164937763"/>
      <w:bookmarkStart w:id="141" w:name="_Toc165194526"/>
      <w:bookmarkStart w:id="142" w:name="_Toc164858074"/>
      <w:bookmarkStart w:id="143" w:name="_Toc164866515"/>
      <w:bookmarkStart w:id="144" w:name="_Toc164871807"/>
      <w:bookmarkStart w:id="145" w:name="_Toc164937764"/>
      <w:bookmarkStart w:id="146" w:name="_Toc165194527"/>
      <w:bookmarkStart w:id="147" w:name="_Toc164858075"/>
      <w:bookmarkStart w:id="148" w:name="_Toc164866516"/>
      <w:bookmarkStart w:id="149" w:name="_Toc164871808"/>
      <w:bookmarkStart w:id="150" w:name="_Toc164937765"/>
      <w:bookmarkStart w:id="151" w:name="_Toc165194528"/>
      <w:bookmarkStart w:id="152" w:name="_Toc164858076"/>
      <w:bookmarkStart w:id="153" w:name="_Toc164866517"/>
      <w:bookmarkStart w:id="154" w:name="_Toc164871809"/>
      <w:bookmarkStart w:id="155" w:name="_Toc164937766"/>
      <w:bookmarkStart w:id="156" w:name="_Toc165194529"/>
      <w:bookmarkStart w:id="157" w:name="_Toc164858077"/>
      <w:bookmarkStart w:id="158" w:name="_Toc164866518"/>
      <w:bookmarkStart w:id="159" w:name="_Toc164871810"/>
      <w:bookmarkStart w:id="160" w:name="_Toc164937767"/>
      <w:bookmarkStart w:id="161" w:name="_Toc165194530"/>
      <w:bookmarkStart w:id="162" w:name="_Toc164858078"/>
      <w:bookmarkStart w:id="163" w:name="_Toc164866519"/>
      <w:bookmarkStart w:id="164" w:name="_Toc164871811"/>
      <w:bookmarkStart w:id="165" w:name="_Toc164937768"/>
      <w:bookmarkStart w:id="166" w:name="_Toc165194531"/>
      <w:bookmarkStart w:id="167" w:name="_Toc164858079"/>
      <w:bookmarkStart w:id="168" w:name="_Toc164866520"/>
      <w:bookmarkStart w:id="169" w:name="_Toc164871812"/>
      <w:bookmarkStart w:id="170" w:name="_Toc164937769"/>
      <w:bookmarkStart w:id="171" w:name="_Toc165194532"/>
      <w:bookmarkStart w:id="172" w:name="_Toc164858080"/>
      <w:bookmarkStart w:id="173" w:name="_Toc164866521"/>
      <w:bookmarkStart w:id="174" w:name="_Toc164871813"/>
      <w:bookmarkStart w:id="175" w:name="_Toc164937770"/>
      <w:bookmarkStart w:id="176" w:name="_Toc165194533"/>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14:paraId="4F11A477" w14:textId="7340D78C" w:rsidR="00D22E75" w:rsidRPr="009F1AF9" w:rsidRDefault="0021576E" w:rsidP="009F1AF9">
      <w:pPr>
        <w:pStyle w:val="Heading1"/>
        <w:rPr>
          <w:rFonts w:ascii="Arial" w:hAnsi="Arial" w:cs="Arial"/>
        </w:rPr>
      </w:pPr>
      <w:bookmarkStart w:id="177" w:name="_Toc165549957"/>
      <w:r w:rsidRPr="009F1AF9">
        <w:rPr>
          <w:rFonts w:ascii="Arial" w:hAnsi="Arial" w:cs="Arial"/>
        </w:rPr>
        <w:t>Banking and p</w:t>
      </w:r>
      <w:bookmarkStart w:id="178" w:name="_Toc164085251"/>
      <w:bookmarkStart w:id="179" w:name="_Toc164858082"/>
      <w:bookmarkStart w:id="180" w:name="_Toc164866523"/>
      <w:bookmarkStart w:id="181" w:name="_Toc164871815"/>
      <w:bookmarkStart w:id="182" w:name="_Toc164937772"/>
      <w:bookmarkStart w:id="183" w:name="_Toc165194535"/>
      <w:bookmarkStart w:id="184" w:name="_Toc164071007"/>
      <w:bookmarkStart w:id="185" w:name="_Toc164071532"/>
      <w:bookmarkStart w:id="186" w:name="_Toc164071680"/>
      <w:bookmarkStart w:id="187" w:name="_Toc164085252"/>
      <w:bookmarkStart w:id="188" w:name="_Toc164858083"/>
      <w:bookmarkStart w:id="189" w:name="_Toc164866524"/>
      <w:bookmarkStart w:id="190" w:name="_Toc164871816"/>
      <w:bookmarkStart w:id="191" w:name="_Toc164937773"/>
      <w:bookmarkStart w:id="192" w:name="_Toc165194536"/>
      <w:bookmarkStart w:id="193" w:name="_Toc165238366"/>
      <w:bookmarkStart w:id="194" w:name="_Toc165238458"/>
      <w:bookmarkStart w:id="195" w:name="_Toc164071008"/>
      <w:bookmarkStart w:id="196" w:name="_Toc164071533"/>
      <w:bookmarkStart w:id="197" w:name="_Toc164071681"/>
      <w:bookmarkStart w:id="198" w:name="_Toc164085253"/>
      <w:bookmarkStart w:id="199" w:name="_Toc164858084"/>
      <w:bookmarkStart w:id="200" w:name="_Toc164866525"/>
      <w:bookmarkStart w:id="201" w:name="_Toc164871817"/>
      <w:bookmarkStart w:id="202" w:name="_Toc164937774"/>
      <w:bookmarkStart w:id="203" w:name="_Toc165194537"/>
      <w:bookmarkStart w:id="204" w:name="_Toc165238367"/>
      <w:bookmarkStart w:id="205" w:name="_Toc165238459"/>
      <w:bookmarkStart w:id="206" w:name="_Toc164071009"/>
      <w:bookmarkStart w:id="207" w:name="_Toc164071534"/>
      <w:bookmarkStart w:id="208" w:name="_Toc164071682"/>
      <w:bookmarkStart w:id="209" w:name="_Toc164085254"/>
      <w:bookmarkStart w:id="210" w:name="_Toc164858085"/>
      <w:bookmarkStart w:id="211" w:name="_Toc164866526"/>
      <w:bookmarkStart w:id="212" w:name="_Toc164871818"/>
      <w:bookmarkStart w:id="213" w:name="_Toc164937775"/>
      <w:bookmarkStart w:id="214" w:name="_Toc165194538"/>
      <w:bookmarkStart w:id="215" w:name="_Toc165238368"/>
      <w:bookmarkStart w:id="216" w:name="_Toc165238460"/>
      <w:bookmarkStart w:id="217" w:name="_Toc164085255"/>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sidR="00D22E75" w:rsidRPr="009F1AF9">
        <w:rPr>
          <w:rFonts w:ascii="Arial" w:hAnsi="Arial" w:cs="Arial"/>
        </w:rPr>
        <w:t>ayments</w:t>
      </w:r>
      <w:bookmarkEnd w:id="177"/>
      <w:bookmarkEnd w:id="217"/>
    </w:p>
    <w:p w14:paraId="357CDF05" w14:textId="6706524C"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9B597D">
        <w:rPr>
          <w:rFonts w:ascii="Arial" w:hAnsi="Arial" w:cs="Arial"/>
        </w:rPr>
        <w:t>Lloyds Bank</w:t>
      </w:r>
      <w:r w:rsidR="00D91001" w:rsidRPr="009F1AF9">
        <w:rPr>
          <w:rFonts w:ascii="Arial" w:hAnsi="Arial" w:cs="Arial"/>
        </w:rPr>
        <w:t xml:space="preserve">.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2FCEDBA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009B597D">
        <w:rPr>
          <w:rFonts w:ascii="Arial" w:hAnsi="Arial" w:cs="Arial"/>
        </w:rPr>
        <w:t>.</w:t>
      </w:r>
      <w:r w:rsidRPr="009F1AF9">
        <w:rPr>
          <w:rFonts w:ascii="Arial" w:hAnsi="Arial" w:cs="Arial"/>
        </w:rPr>
        <w:t xml:space="preserve"> Where the certification of invoices is done as a batch, this shall include a statement by the RFO that all invoices listed have been ‘examined, verified and certified’ by the RFO.</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57BBB7AF"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council</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1804D75E" w14:textId="766346C0"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w:t>
      </w:r>
      <w:r w:rsidR="009B597D">
        <w:rPr>
          <w:rFonts w:ascii="Arial" w:hAnsi="Arial" w:cs="Arial"/>
        </w:rPr>
        <w:t>/</w:t>
      </w:r>
      <w:r w:rsidRPr="009F1AF9">
        <w:rPr>
          <w:rFonts w:ascii="Arial" w:hAnsi="Arial" w:cs="Arial"/>
        </w:rPr>
        <w:t>RFO shall have delegated authority to authorise payment</w:t>
      </w:r>
      <w:r w:rsidR="008F4195" w:rsidRPr="009F1AF9">
        <w:rPr>
          <w:rFonts w:ascii="Arial" w:hAnsi="Arial" w:cs="Arial"/>
        </w:rPr>
        <w:t>s</w:t>
      </w:r>
      <w:r w:rsidRPr="009F1AF9">
        <w:rPr>
          <w:rFonts w:ascii="Arial" w:hAnsi="Arial" w:cs="Arial"/>
        </w:rPr>
        <w:t xml:space="preserve"> only in the following circumstances:</w:t>
      </w:r>
    </w:p>
    <w:p w14:paraId="06FF78D4" w14:textId="788A93B9" w:rsidR="00F63669"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953905" w:rsidRPr="009F1AF9">
        <w:rPr>
          <w:rFonts w:ascii="Arial" w:hAnsi="Arial" w:cs="Arial"/>
        </w:rPr>
        <w:t>.</w:t>
      </w:r>
    </w:p>
    <w:p w14:paraId="64F0F513" w14:textId="23FD15F7"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100AA090"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 where the Clerk</w:t>
      </w:r>
      <w:r w:rsidR="00DB5C47">
        <w:rPr>
          <w:rFonts w:ascii="Arial" w:hAnsi="Arial" w:cs="Arial"/>
        </w:rPr>
        <w:t>/</w:t>
      </w:r>
      <w:r w:rsidR="009B2323" w:rsidRPr="009F1AF9">
        <w:rPr>
          <w:rFonts w:ascii="Arial" w:hAnsi="Arial" w:cs="Arial"/>
        </w:rPr>
        <w:t>RFO certify that there is no dispute or other reason to delay payment, provided that a list of such payments shall be submitted to the next appropriate meeting of council or finance committee</w:t>
      </w:r>
      <w:r w:rsidR="001B2E69" w:rsidRPr="009F1AF9">
        <w:rPr>
          <w:rFonts w:ascii="Arial" w:hAnsi="Arial" w:cs="Arial"/>
        </w:rPr>
        <w:t>.</w:t>
      </w:r>
      <w:r w:rsidR="00F14F77" w:rsidRPr="009F1AF9">
        <w:rPr>
          <w:rFonts w:ascii="Arial" w:hAnsi="Arial" w:cs="Arial"/>
        </w:rPr>
        <w:t xml:space="preserve"> </w:t>
      </w:r>
    </w:p>
    <w:p w14:paraId="65B86B2F" w14:textId="16C6028D"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lastRenderedPageBreak/>
        <w:t>F</w:t>
      </w:r>
      <w:r w:rsidR="009B2323" w:rsidRPr="009F1AF9">
        <w:rPr>
          <w:rFonts w:ascii="Arial" w:hAnsi="Arial" w:cs="Arial"/>
        </w:rPr>
        <w:t>und transfers within the council</w:t>
      </w:r>
      <w:r w:rsidR="00935A88">
        <w:rPr>
          <w:rFonts w:ascii="Arial" w:hAnsi="Arial" w:cs="Arial"/>
        </w:rPr>
        <w:t>’</w:t>
      </w:r>
      <w:r w:rsidR="009B2323" w:rsidRPr="009F1AF9">
        <w:rPr>
          <w:rFonts w:ascii="Arial" w:hAnsi="Arial" w:cs="Arial"/>
        </w:rPr>
        <w:t xml:space="preserve">s banking arrangements up to the sum of £10,000, provided that a list of such payments shall be submitted to the next appropriate meeting of council  </w:t>
      </w:r>
    </w:p>
    <w:p w14:paraId="4E34DA00" w14:textId="2050098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 xml:space="preserve">council. The council </w:t>
      </w:r>
      <w:r w:rsidR="001A2806" w:rsidRPr="009F1AF9">
        <w:rPr>
          <w:rFonts w:ascii="Arial" w:hAnsi="Arial" w:cs="Arial"/>
        </w:rPr>
        <w:t>or</w:t>
      </w:r>
      <w:r w:rsidRPr="009F1AF9">
        <w:rPr>
          <w:rFonts w:ascii="Arial" w:hAnsi="Arial" w:cs="Arial"/>
        </w:rPr>
        <w:t xml:space="preserve"> committee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8" w:name="_Toc165549958"/>
      <w:r w:rsidRPr="009F1AF9">
        <w:rPr>
          <w:rFonts w:ascii="Arial" w:hAnsi="Arial" w:cs="Arial"/>
        </w:rPr>
        <w:t>Electronic payments</w:t>
      </w:r>
      <w:bookmarkEnd w:id="218"/>
    </w:p>
    <w:p w14:paraId="4BD4B8E3" w14:textId="0A45C16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w:t>
      </w:r>
      <w:r w:rsidR="00DB5C47">
        <w:rPr>
          <w:rFonts w:ascii="Arial" w:hAnsi="Arial" w:cs="Arial"/>
        </w:rPr>
        <w:t>2</w:t>
      </w:r>
      <w:r w:rsidRPr="009F1AF9">
        <w:rPr>
          <w:rFonts w:ascii="Arial" w:hAnsi="Arial" w:cs="Arial"/>
        </w:rPr>
        <w:t xml:space="preserve">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427569FB"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The Service Administrator shall set up all items due for payment online.  A list of payments for approval, together with copies of the relevant invoices, shall be sent by email to t</w:t>
      </w:r>
      <w:r w:rsidR="00F038F4">
        <w:rPr>
          <w:rFonts w:ascii="Arial" w:hAnsi="Arial" w:cs="Arial"/>
        </w:rPr>
        <w:t>he</w:t>
      </w:r>
      <w:r w:rsidRPr="009F1AF9">
        <w:rPr>
          <w:rFonts w:ascii="Arial" w:hAnsi="Arial" w:cs="Arial"/>
        </w:rPr>
        <w:t xml:space="preserve"> authorised signatories. </w:t>
      </w:r>
    </w:p>
    <w:p w14:paraId="650EAC7E" w14:textId="2FB86D39"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0D5CCB34"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30218EDA" w14:textId="5680928D"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and a printout of the transaction confirming that the payment has been made shall be appended to the invoice for audit purposes.</w:t>
      </w:r>
    </w:p>
    <w:p w14:paraId="1272030F" w14:textId="1D47EC3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 meeting.</w:t>
      </w:r>
    </w:p>
    <w:p w14:paraId="3AEC2354" w14:textId="63CD6B8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0140EEE" w14:textId="27A2B2C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the council at the next meeting. The approval of the use of BACS or CHAPS shall be renewed by resolution of the council at least every two years. </w:t>
      </w:r>
    </w:p>
    <w:p w14:paraId="6C8D89E3" w14:textId="7AAAAC93"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721546DD"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w:t>
      </w:r>
      <w:r w:rsidR="00F038F4">
        <w:rPr>
          <w:rFonts w:ascii="Arial" w:hAnsi="Arial" w:cs="Arial"/>
        </w:rPr>
        <w:t xml:space="preserve"> </w:t>
      </w:r>
      <w:r w:rsidRPr="009F1AF9">
        <w:rPr>
          <w:rFonts w:ascii="Arial" w:hAnsi="Arial" w:cs="Arial"/>
        </w:rPr>
        <w:t>the Clerk</w:t>
      </w:r>
      <w:r w:rsidR="00F038F4">
        <w:rPr>
          <w:rFonts w:ascii="Arial" w:hAnsi="Arial" w:cs="Arial"/>
        </w:rPr>
        <w:t>/</w:t>
      </w:r>
      <w:r w:rsidRPr="009F1AF9">
        <w:rPr>
          <w:rFonts w:ascii="Arial" w:hAnsi="Arial" w:cs="Arial"/>
        </w:rPr>
        <w:t>RFO</w:t>
      </w:r>
      <w:r w:rsidR="00F038F4">
        <w:rPr>
          <w:rFonts w:ascii="Arial" w:hAnsi="Arial" w:cs="Arial"/>
        </w:rPr>
        <w:t xml:space="preserve"> and</w:t>
      </w:r>
      <w:r w:rsidRPr="009F1AF9">
        <w:rPr>
          <w:rFonts w:ascii="Arial" w:hAnsi="Arial" w:cs="Arial"/>
        </w:rPr>
        <w:t xml:space="preserve"> a member</w:t>
      </w:r>
      <w:r w:rsidR="00C34D46">
        <w:rPr>
          <w:rFonts w:ascii="Arial" w:hAnsi="Arial" w:cs="Arial"/>
        </w:rPr>
        <w:t>.</w:t>
      </w:r>
      <w:r w:rsidRPr="009F1AF9">
        <w:rPr>
          <w:rFonts w:ascii="Arial" w:hAnsi="Arial" w:cs="Arial"/>
        </w:rPr>
        <w:t xml:space="preserve"> This is a potential area for fraud and the individuals involved shou</w:t>
      </w:r>
      <w:r w:rsidR="00C34D46">
        <w:rPr>
          <w:rFonts w:ascii="Arial" w:hAnsi="Arial" w:cs="Arial"/>
        </w:rPr>
        <w:t>l</w:t>
      </w:r>
      <w:r w:rsidRPr="009F1AF9">
        <w:rPr>
          <w:rFonts w:ascii="Arial" w:hAnsi="Arial" w:cs="Arial"/>
        </w:rPr>
        <w:t>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48BBED96"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other than secure password stores requiring separate identity verification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9" w:name="_Toc165549959"/>
      <w:r w:rsidRPr="009F1AF9">
        <w:rPr>
          <w:rFonts w:ascii="Arial" w:hAnsi="Arial" w:cs="Arial"/>
        </w:rPr>
        <w:t>Cheque payments</w:t>
      </w:r>
      <w:bookmarkEnd w:id="219"/>
    </w:p>
    <w:p w14:paraId="7F1371F6" w14:textId="4731D170"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shall be signed by two members</w:t>
      </w:r>
      <w:r w:rsidR="00C34D46">
        <w:rPr>
          <w:rFonts w:ascii="Arial" w:hAnsi="Arial" w:cs="Arial"/>
        </w:rPr>
        <w:t xml:space="preserve"> </w:t>
      </w:r>
      <w:r w:rsidRPr="009F1AF9">
        <w:rPr>
          <w:rFonts w:ascii="Arial" w:hAnsi="Arial" w:cs="Arial"/>
        </w:rPr>
        <w:t xml:space="preserve">and countersigned by the Clerk.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61D37A5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Cheques or orders for payment shall not normally be presented for signature other than at</w:t>
      </w:r>
      <w:r w:rsidR="00BB5C5A" w:rsidRPr="009F1AF9">
        <w:rPr>
          <w:rFonts w:ascii="Arial" w:hAnsi="Arial" w:cs="Arial"/>
        </w:rPr>
        <w:t>,</w:t>
      </w:r>
      <w:r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Pr="009F1AF9">
        <w:rPr>
          <w:rFonts w:ascii="Arial" w:hAnsi="Arial" w:cs="Arial"/>
        </w:rPr>
        <w:t xml:space="preserve">a council meeting. Any signatures obtained away from </w:t>
      </w:r>
      <w:r w:rsidR="00836827" w:rsidRPr="009F1AF9">
        <w:rPr>
          <w:rFonts w:ascii="Arial" w:hAnsi="Arial" w:cs="Arial"/>
        </w:rPr>
        <w:t xml:space="preserve">council </w:t>
      </w:r>
      <w:r w:rsidRPr="009F1AF9">
        <w:rPr>
          <w:rFonts w:ascii="Arial" w:hAnsi="Arial" w:cs="Arial"/>
        </w:rPr>
        <w:t>meetings shall be reported to the council at the next convenient meeting.</w:t>
      </w:r>
    </w:p>
    <w:p w14:paraId="129B055C" w14:textId="77777777" w:rsidR="00D22E75" w:rsidRPr="009F1AF9" w:rsidRDefault="00D22E75" w:rsidP="009F1AF9">
      <w:pPr>
        <w:pStyle w:val="Heading1"/>
        <w:rPr>
          <w:rFonts w:ascii="Arial" w:hAnsi="Arial" w:cs="Arial"/>
        </w:rPr>
      </w:pPr>
      <w:bookmarkStart w:id="220" w:name="_Toc164937779"/>
      <w:bookmarkStart w:id="221" w:name="_Toc165194542"/>
      <w:bookmarkStart w:id="222" w:name="_Toc165238372"/>
      <w:bookmarkStart w:id="223" w:name="_Toc165238464"/>
      <w:bookmarkStart w:id="224" w:name="_Toc164937780"/>
      <w:bookmarkStart w:id="225" w:name="_Toc165194543"/>
      <w:bookmarkStart w:id="226" w:name="_Toc165238373"/>
      <w:bookmarkStart w:id="227" w:name="_Toc165238465"/>
      <w:bookmarkStart w:id="228" w:name="_Toc164937781"/>
      <w:bookmarkStart w:id="229" w:name="_Toc165194544"/>
      <w:bookmarkStart w:id="230" w:name="_Toc165238374"/>
      <w:bookmarkStart w:id="231" w:name="_Toc165238466"/>
      <w:bookmarkStart w:id="232" w:name="_Toc164937782"/>
      <w:bookmarkStart w:id="233" w:name="_Toc165194545"/>
      <w:bookmarkStart w:id="234" w:name="_Toc165238375"/>
      <w:bookmarkStart w:id="235" w:name="_Toc165238467"/>
      <w:bookmarkStart w:id="236" w:name="_Toc164937783"/>
      <w:bookmarkStart w:id="237" w:name="_Toc165194546"/>
      <w:bookmarkStart w:id="238" w:name="_Toc165238376"/>
      <w:bookmarkStart w:id="239" w:name="_Toc165238468"/>
      <w:bookmarkStart w:id="240" w:name="_Toc165549960"/>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sidRPr="009F1AF9">
        <w:rPr>
          <w:rFonts w:ascii="Arial" w:hAnsi="Arial" w:cs="Arial"/>
        </w:rPr>
        <w:t>Payment cards</w:t>
      </w:r>
      <w:bookmarkEnd w:id="240"/>
    </w:p>
    <w:p w14:paraId="2B818385" w14:textId="4E052A7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Debit Card issued for use will be specifically restricted to the Clerk</w:t>
      </w:r>
      <w:r w:rsidR="00C34D46">
        <w:rPr>
          <w:rFonts w:ascii="Arial" w:hAnsi="Arial" w:cs="Arial"/>
        </w:rPr>
        <w:t>/</w:t>
      </w:r>
      <w:r w:rsidRPr="009F1AF9">
        <w:rPr>
          <w:rFonts w:ascii="Arial" w:hAnsi="Arial" w:cs="Arial"/>
        </w:rPr>
        <w:t>RFO and will also be restricted to a single transaction maximum value of £500 unless authorised by council or finance committee in writing before any order is placed.</w:t>
      </w:r>
    </w:p>
    <w:p w14:paraId="576E4F10" w14:textId="5CDED6A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corporate credit card or trade card account opened by the council will be specifically restricted to use by the Clerk</w:t>
      </w:r>
      <w:r w:rsidR="00C34D46">
        <w:rPr>
          <w:rFonts w:ascii="Arial" w:hAnsi="Arial" w:cs="Arial"/>
        </w:rPr>
        <w:t>/</w:t>
      </w:r>
      <w:r w:rsidRPr="009F1AF9">
        <w:rPr>
          <w:rFonts w:ascii="Arial" w:hAnsi="Arial" w:cs="Arial"/>
        </w:rPr>
        <w:t xml:space="preserve">RFO and any balance shall be paid in full each month. </w:t>
      </w:r>
    </w:p>
    <w:p w14:paraId="3DDC07C8" w14:textId="2FFE8EE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w:t>
      </w:r>
      <w:r w:rsidR="00B13766">
        <w:rPr>
          <w:rFonts w:ascii="Arial" w:hAnsi="Arial" w:cs="Arial"/>
        </w:rPr>
        <w:t>exc</w:t>
      </w:r>
      <w:r w:rsidRPr="009F1AF9">
        <w:rPr>
          <w:rFonts w:ascii="Arial" w:hAnsi="Arial" w:cs="Arial"/>
        </w:rPr>
        <w:t>ept for expenses of up to £</w:t>
      </w:r>
      <w:r w:rsidR="00B13766">
        <w:rPr>
          <w:rFonts w:ascii="Arial" w:hAnsi="Arial" w:cs="Arial"/>
        </w:rPr>
        <w:t>500</w:t>
      </w:r>
      <w:r w:rsidRPr="009F1AF9">
        <w:rPr>
          <w:rFonts w:ascii="Arial" w:hAnsi="Arial" w:cs="Arial"/>
        </w:rPr>
        <w:t xml:space="preserve"> including VAT, incurred in accordance with council policy. </w:t>
      </w:r>
    </w:p>
    <w:p w14:paraId="4F21DED7" w14:textId="4146431B" w:rsidR="00715299" w:rsidRPr="009F1AF9" w:rsidRDefault="00715299" w:rsidP="009F1AF9">
      <w:pPr>
        <w:pStyle w:val="Heading1"/>
        <w:rPr>
          <w:rFonts w:ascii="Arial" w:hAnsi="Arial" w:cs="Arial"/>
        </w:rPr>
      </w:pPr>
      <w:bookmarkStart w:id="241" w:name="_Toc164858089"/>
      <w:bookmarkStart w:id="242" w:name="_Toc164866530"/>
      <w:bookmarkStart w:id="243" w:name="_Toc164871822"/>
      <w:bookmarkStart w:id="244" w:name="_Toc164937785"/>
      <w:bookmarkStart w:id="245" w:name="_Toc165194548"/>
      <w:bookmarkStart w:id="246" w:name="_Toc165238378"/>
      <w:bookmarkStart w:id="247" w:name="_Toc165238470"/>
      <w:bookmarkStart w:id="248" w:name="_Toc164858090"/>
      <w:bookmarkStart w:id="249" w:name="_Toc164866531"/>
      <w:bookmarkStart w:id="250" w:name="_Toc164871823"/>
      <w:bookmarkStart w:id="251" w:name="_Toc164937786"/>
      <w:bookmarkStart w:id="252" w:name="_Toc165194549"/>
      <w:bookmarkStart w:id="253" w:name="_Toc165238379"/>
      <w:bookmarkStart w:id="254" w:name="_Toc165238471"/>
      <w:bookmarkStart w:id="255" w:name="_Toc164858091"/>
      <w:bookmarkStart w:id="256" w:name="_Toc164866532"/>
      <w:bookmarkStart w:id="257" w:name="_Toc164871824"/>
      <w:bookmarkStart w:id="258" w:name="_Toc164937787"/>
      <w:bookmarkStart w:id="259" w:name="_Toc165194550"/>
      <w:bookmarkStart w:id="260" w:name="_Toc165238380"/>
      <w:bookmarkStart w:id="261" w:name="_Toc165238472"/>
      <w:bookmarkStart w:id="262" w:name="_Toc164858092"/>
      <w:bookmarkStart w:id="263" w:name="_Toc164866533"/>
      <w:bookmarkStart w:id="264" w:name="_Toc164871825"/>
      <w:bookmarkStart w:id="265" w:name="_Toc164937788"/>
      <w:bookmarkStart w:id="266" w:name="_Toc165194551"/>
      <w:bookmarkStart w:id="267" w:name="_Toc165238381"/>
      <w:bookmarkStart w:id="268" w:name="_Toc165238473"/>
      <w:bookmarkStart w:id="269" w:name="_Toc164858093"/>
      <w:bookmarkStart w:id="270" w:name="_Toc164866534"/>
      <w:bookmarkStart w:id="271" w:name="_Toc164871826"/>
      <w:bookmarkStart w:id="272" w:name="_Toc164937789"/>
      <w:bookmarkStart w:id="273" w:name="_Toc165194552"/>
      <w:bookmarkStart w:id="274" w:name="_Toc165238382"/>
      <w:bookmarkStart w:id="275" w:name="_Toc165238474"/>
      <w:bookmarkStart w:id="276" w:name="_Toc164858094"/>
      <w:bookmarkStart w:id="277" w:name="_Toc164866535"/>
      <w:bookmarkStart w:id="278" w:name="_Toc164871827"/>
      <w:bookmarkStart w:id="279" w:name="_Toc164937790"/>
      <w:bookmarkStart w:id="280" w:name="_Toc165194553"/>
      <w:bookmarkStart w:id="281" w:name="_Toc165238383"/>
      <w:bookmarkStart w:id="282" w:name="_Toc165238475"/>
      <w:bookmarkStart w:id="283" w:name="_Toc164858095"/>
      <w:bookmarkStart w:id="284" w:name="_Toc164866536"/>
      <w:bookmarkStart w:id="285" w:name="_Toc164871828"/>
      <w:bookmarkStart w:id="286" w:name="_Toc164937791"/>
      <w:bookmarkStart w:id="287" w:name="_Toc165194554"/>
      <w:bookmarkStart w:id="288" w:name="_Toc165238384"/>
      <w:bookmarkStart w:id="289" w:name="_Toc165238476"/>
      <w:bookmarkStart w:id="290" w:name="_Toc164858096"/>
      <w:bookmarkStart w:id="291" w:name="_Toc164866537"/>
      <w:bookmarkStart w:id="292" w:name="_Toc164871829"/>
      <w:bookmarkStart w:id="293" w:name="_Toc164937792"/>
      <w:bookmarkStart w:id="294" w:name="_Toc165194555"/>
      <w:bookmarkStart w:id="295" w:name="_Toc165238385"/>
      <w:bookmarkStart w:id="296" w:name="_Toc165238477"/>
      <w:bookmarkStart w:id="297" w:name="_Toc164858097"/>
      <w:bookmarkStart w:id="298" w:name="_Toc164866538"/>
      <w:bookmarkStart w:id="299" w:name="_Toc164871830"/>
      <w:bookmarkStart w:id="300" w:name="_Toc164937793"/>
      <w:bookmarkStart w:id="301" w:name="_Toc165194556"/>
      <w:bookmarkStart w:id="302" w:name="_Toc165238386"/>
      <w:bookmarkStart w:id="303" w:name="_Toc165238478"/>
      <w:bookmarkStart w:id="304" w:name="_Toc164858098"/>
      <w:bookmarkStart w:id="305" w:name="_Toc164866539"/>
      <w:bookmarkStart w:id="306" w:name="_Toc164871831"/>
      <w:bookmarkStart w:id="307" w:name="_Toc164937794"/>
      <w:bookmarkStart w:id="308" w:name="_Toc165194557"/>
      <w:bookmarkStart w:id="309" w:name="_Toc165238387"/>
      <w:bookmarkStart w:id="310" w:name="_Toc165238479"/>
      <w:bookmarkStart w:id="311" w:name="_Toc164858099"/>
      <w:bookmarkStart w:id="312" w:name="_Toc164866540"/>
      <w:bookmarkStart w:id="313" w:name="_Toc164871832"/>
      <w:bookmarkStart w:id="314" w:name="_Toc164937795"/>
      <w:bookmarkStart w:id="315" w:name="_Toc165194558"/>
      <w:bookmarkStart w:id="316" w:name="_Toc165238388"/>
      <w:bookmarkStart w:id="317" w:name="_Toc165238480"/>
      <w:bookmarkStart w:id="318" w:name="_Toc164858100"/>
      <w:bookmarkStart w:id="319" w:name="_Toc164866541"/>
      <w:bookmarkStart w:id="320" w:name="_Toc164871833"/>
      <w:bookmarkStart w:id="321" w:name="_Toc164937796"/>
      <w:bookmarkStart w:id="322" w:name="_Toc165194559"/>
      <w:bookmarkStart w:id="323" w:name="_Toc165238389"/>
      <w:bookmarkStart w:id="324" w:name="_Toc165238481"/>
      <w:bookmarkStart w:id="325" w:name="_Toc164858101"/>
      <w:bookmarkStart w:id="326" w:name="_Toc164866542"/>
      <w:bookmarkStart w:id="327" w:name="_Toc164871834"/>
      <w:bookmarkStart w:id="328" w:name="_Toc164937797"/>
      <w:bookmarkStart w:id="329" w:name="_Toc165194560"/>
      <w:bookmarkStart w:id="330" w:name="_Toc165238390"/>
      <w:bookmarkStart w:id="331" w:name="_Toc165238482"/>
      <w:bookmarkStart w:id="332" w:name="_Toc165549961"/>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sidRPr="009F1AF9">
        <w:rPr>
          <w:rFonts w:ascii="Arial" w:hAnsi="Arial" w:cs="Arial"/>
        </w:rPr>
        <w:lastRenderedPageBreak/>
        <w:t>Petty Cash</w:t>
      </w:r>
      <w:bookmarkEnd w:id="332"/>
    </w:p>
    <w:p w14:paraId="1A9759F6" w14:textId="6C1FF9C5" w:rsidR="003D4531" w:rsidRPr="009F1AF9" w:rsidRDefault="009E68C5" w:rsidP="009F1AF9">
      <w:pPr>
        <w:pStyle w:val="ListParagraph"/>
        <w:numPr>
          <w:ilvl w:val="1"/>
          <w:numId w:val="21"/>
        </w:numPr>
        <w:spacing w:after="120"/>
        <w:ind w:left="720"/>
        <w:contextualSpacing w:val="0"/>
        <w:rPr>
          <w:rFonts w:ascii="Arial" w:hAnsi="Arial" w:cs="Arial"/>
        </w:rPr>
      </w:pPr>
      <w:r w:rsidRPr="009F1AF9">
        <w:rPr>
          <w:rFonts w:ascii="Arial" w:hAnsi="Arial" w:cs="Arial"/>
        </w:rPr>
        <w:t>The council will not maintain any form of cash float. All cash received must be banked intact. Any payments made in cash by the Clerk</w:t>
      </w:r>
      <w:r w:rsidR="00B13766">
        <w:rPr>
          <w:rFonts w:ascii="Arial" w:hAnsi="Arial" w:cs="Arial"/>
        </w:rPr>
        <w:t>/</w:t>
      </w:r>
      <w:r w:rsidRPr="009F1AF9">
        <w:rPr>
          <w:rFonts w:ascii="Arial" w:hAnsi="Arial" w:cs="Arial"/>
        </w:rPr>
        <w:t>RFO (for example for postage or minor stationery items) shall be refunded on a regular basis, at least quarterly.</w:t>
      </w:r>
    </w:p>
    <w:p w14:paraId="71DD44A9" w14:textId="31575E5B" w:rsidR="009E68C5" w:rsidRPr="009F1AF9" w:rsidRDefault="009E68C5" w:rsidP="009F1AF9">
      <w:pPr>
        <w:pStyle w:val="Heading1"/>
        <w:rPr>
          <w:rFonts w:ascii="Arial" w:hAnsi="Arial" w:cs="Arial"/>
          <w:bCs/>
        </w:rPr>
      </w:pPr>
      <w:bookmarkStart w:id="333" w:name="_Toc165194563"/>
      <w:bookmarkStart w:id="334" w:name="_Toc165238393"/>
      <w:bookmarkStart w:id="335" w:name="_Toc165238485"/>
      <w:bookmarkStart w:id="336" w:name="_Toc165549962"/>
      <w:bookmarkEnd w:id="333"/>
      <w:bookmarkEnd w:id="334"/>
      <w:bookmarkEnd w:id="335"/>
      <w:r w:rsidRPr="009F1AF9">
        <w:rPr>
          <w:rFonts w:ascii="Arial" w:hAnsi="Arial" w:cs="Arial"/>
        </w:rPr>
        <w:t>Payment of salaries</w:t>
      </w:r>
      <w:r w:rsidR="00204DCD" w:rsidRPr="009F1AF9">
        <w:rPr>
          <w:rFonts w:ascii="Arial" w:hAnsi="Arial" w:cs="Arial"/>
        </w:rPr>
        <w:t xml:space="preserve"> and allowances</w:t>
      </w:r>
      <w:bookmarkEnd w:id="336"/>
    </w:p>
    <w:p w14:paraId="018FE78D" w14:textId="77777777" w:rsidR="0082427E" w:rsidRPr="009F1AF9" w:rsidRDefault="004B516E" w:rsidP="00740B47">
      <w:pPr>
        <w:pStyle w:val="ListParagraph"/>
        <w:numPr>
          <w:ilvl w:val="1"/>
          <w:numId w:val="21"/>
        </w:numPr>
        <w:spacing w:after="120"/>
        <w:rPr>
          <w:rFonts w:ascii="Arial" w:eastAsia="Calibri" w:hAnsi="Arial" w:cs="Arial"/>
          <w:b/>
          <w:bCs/>
        </w:rPr>
      </w:pPr>
      <w:r w:rsidRPr="009F1AF9">
        <w:rPr>
          <w:rFonts w:ascii="Arial" w:eastAsia="Calibri" w:hAnsi="Arial" w:cs="Arial"/>
          <w:b/>
          <w:bCs/>
        </w:rPr>
        <w:t>As an employer, the council must make arrangements to comply with the statutory requirements of PAYE legislation.</w:t>
      </w:r>
    </w:p>
    <w:p w14:paraId="7D6E2DFF" w14:textId="3643BD20" w:rsidR="004B516E" w:rsidRPr="009F1AF9" w:rsidRDefault="0082427E" w:rsidP="00740B47">
      <w:pPr>
        <w:pStyle w:val="ListParagraph"/>
        <w:numPr>
          <w:ilvl w:val="1"/>
          <w:numId w:val="21"/>
        </w:numPr>
        <w:spacing w:after="120"/>
        <w:rPr>
          <w:rFonts w:ascii="Arial" w:eastAsia="Calibri" w:hAnsi="Arial" w:cs="Arial"/>
        </w:rPr>
      </w:pPr>
      <w:r w:rsidRPr="009F1AF9">
        <w:rPr>
          <w:rFonts w:ascii="Arial" w:eastAsia="Calibri" w:hAnsi="Arial" w:cs="Arial"/>
          <w:b/>
          <w:bCs/>
        </w:rPr>
        <w:t>Councillors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21BDDE99"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No changes shall be made to any employee’s gross pay, emoluments, or terms and conditions of employment without the prior consent of the council.</w:t>
      </w:r>
    </w:p>
    <w:p w14:paraId="1BD5EDE1" w14:textId="14298F3F"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w:t>
      </w:r>
      <w:r w:rsidR="00B13766">
        <w:rPr>
          <w:rFonts w:ascii="Arial" w:eastAsia="Calibri" w:hAnsi="Arial" w:cs="Arial"/>
        </w:rPr>
        <w:t xml:space="preserve"> (if applicable)</w:t>
      </w:r>
      <w:r w:rsidRPr="009F1AF9">
        <w:rPr>
          <w:rFonts w:ascii="Arial" w:eastAsia="Calibri" w:hAnsi="Arial" w:cs="Arial"/>
        </w:rPr>
        <w:t>,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75BBC43C"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785084" w:rsidRPr="009F1AF9">
        <w:rPr>
          <w:rFonts w:ascii="Arial" w:hAnsi="Arial" w:cs="Arial"/>
        </w:rPr>
        <w:t xml:space="preserve">the </w:t>
      </w:r>
      <w:r w:rsidR="00B13766">
        <w:rPr>
          <w:rFonts w:ascii="Arial" w:hAnsi="Arial" w:cs="Arial"/>
        </w:rPr>
        <w:t>council</w:t>
      </w:r>
      <w:r w:rsidR="00785084" w:rsidRPr="009F1AF9">
        <w:rPr>
          <w:rFonts w:ascii="Arial" w:hAnsi="Arial" w:cs="Arial"/>
        </w:rPr>
        <w:t xml:space="preserve">ee]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7" w:name="_Toc165549963"/>
      <w:r w:rsidRPr="009F1AF9">
        <w:rPr>
          <w:rFonts w:ascii="Arial" w:hAnsi="Arial" w:cs="Arial"/>
        </w:rPr>
        <w:t>Loans and investments</w:t>
      </w:r>
      <w:bookmarkEnd w:id="337"/>
    </w:p>
    <w:p w14:paraId="212F5154" w14:textId="10B43B89"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All borrowing shall be in the name of the council, after obtaining any necessary approval.</w:t>
      </w:r>
    </w:p>
    <w:p w14:paraId="2F4FD7F6" w14:textId="79A8503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3B0AFC2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96119A">
        <w:rPr>
          <w:rFonts w:ascii="Arial" w:hAnsi="Arial" w:cs="Arial"/>
        </w:rPr>
        <w:t xml:space="preserve">be </w:t>
      </w:r>
      <w:r w:rsidR="002A5C1F" w:rsidRPr="009F1AF9">
        <w:rPr>
          <w:rFonts w:ascii="Arial" w:hAnsi="Arial" w:cs="Arial"/>
        </w:rPr>
        <w:t>written</w:t>
      </w:r>
      <w:r w:rsidRPr="009F1AF9">
        <w:rPr>
          <w:rFonts w:ascii="Arial" w:hAnsi="Arial" w:cs="Arial"/>
        </w:rPr>
        <w:t xml:space="preserv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8" w:name="_Toc165549964"/>
      <w:r w:rsidRPr="009F1AF9">
        <w:rPr>
          <w:rFonts w:ascii="Arial" w:hAnsi="Arial" w:cs="Arial"/>
        </w:rPr>
        <w:t>Income</w:t>
      </w:r>
      <w:bookmarkEnd w:id="338"/>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1D237375"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4E32EBC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21794ED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repayment claim </w:t>
      </w:r>
      <w:r w:rsidR="00F4547C" w:rsidRPr="009F1AF9">
        <w:rPr>
          <w:rFonts w:ascii="Arial" w:hAnsi="Arial" w:cs="Arial"/>
        </w:rPr>
        <w:t xml:space="preserve">under section 33 of the </w:t>
      </w:r>
      <w:r w:rsidRPr="009F1AF9">
        <w:rPr>
          <w:rFonts w:ascii="Arial" w:hAnsi="Arial" w:cs="Arial"/>
        </w:rPr>
        <w:t xml:space="preserve">VAT Act 1994 shall be made at least annually </w:t>
      </w:r>
      <w:r w:rsidR="002D6084" w:rsidRPr="009F1AF9">
        <w:rPr>
          <w:rFonts w:ascii="Arial" w:hAnsi="Arial" w:cs="Arial"/>
        </w:rPr>
        <w:t xml:space="preserve">at </w:t>
      </w:r>
      <w:r w:rsidRPr="009F1AF9">
        <w:rPr>
          <w:rFonts w:ascii="Arial" w:hAnsi="Arial" w:cs="Arial"/>
        </w:rPr>
        <w:t xml:space="preserve">the </w:t>
      </w:r>
      <w:r w:rsidR="002D6084" w:rsidRPr="009F1AF9">
        <w:rPr>
          <w:rFonts w:ascii="Arial" w:hAnsi="Arial" w:cs="Arial"/>
        </w:rPr>
        <w:t xml:space="preserve">end of the </w:t>
      </w:r>
      <w:r w:rsidR="00580572">
        <w:rPr>
          <w:rFonts w:ascii="Arial" w:hAnsi="Arial" w:cs="Arial"/>
        </w:rPr>
        <w:t>Annual Audit process</w:t>
      </w:r>
      <w:r w:rsidRPr="009F1AF9">
        <w:rPr>
          <w:rFonts w:ascii="Arial" w:hAnsi="Arial" w:cs="Arial"/>
        </w:rPr>
        <w:t>.</w:t>
      </w:r>
    </w:p>
    <w:p w14:paraId="5CB403F8" w14:textId="24BE14C0" w:rsidR="007E6C3C" w:rsidRPr="009F1AF9" w:rsidRDefault="007E6C3C" w:rsidP="009F1AF9">
      <w:pPr>
        <w:pStyle w:val="Heading1"/>
        <w:rPr>
          <w:rFonts w:ascii="Arial" w:hAnsi="Arial" w:cs="Arial"/>
        </w:rPr>
      </w:pPr>
      <w:bookmarkStart w:id="339" w:name="_Toc164858106"/>
      <w:bookmarkStart w:id="340" w:name="_Toc164866547"/>
      <w:bookmarkStart w:id="341" w:name="_Toc164871839"/>
      <w:bookmarkStart w:id="342" w:name="_Toc164937803"/>
      <w:bookmarkStart w:id="343" w:name="_Toc165194567"/>
      <w:bookmarkStart w:id="344" w:name="_Toc165238397"/>
      <w:bookmarkStart w:id="345" w:name="_Toc165238489"/>
      <w:bookmarkStart w:id="346" w:name="_Toc164858107"/>
      <w:bookmarkStart w:id="347" w:name="_Toc164866548"/>
      <w:bookmarkStart w:id="348" w:name="_Toc164871840"/>
      <w:bookmarkStart w:id="349" w:name="_Toc164937804"/>
      <w:bookmarkStart w:id="350" w:name="_Toc165194568"/>
      <w:bookmarkStart w:id="351" w:name="_Toc165238398"/>
      <w:bookmarkStart w:id="352" w:name="_Toc165238490"/>
      <w:bookmarkStart w:id="353" w:name="_Toc164858108"/>
      <w:bookmarkStart w:id="354" w:name="_Toc164866549"/>
      <w:bookmarkStart w:id="355" w:name="_Toc164871841"/>
      <w:bookmarkStart w:id="356" w:name="_Toc164937805"/>
      <w:bookmarkStart w:id="357" w:name="_Toc165194569"/>
      <w:bookmarkStart w:id="358" w:name="_Toc165238399"/>
      <w:bookmarkStart w:id="359" w:name="_Toc165238491"/>
      <w:bookmarkStart w:id="360" w:name="_Toc164858109"/>
      <w:bookmarkStart w:id="361" w:name="_Toc164866550"/>
      <w:bookmarkStart w:id="362" w:name="_Toc164871842"/>
      <w:bookmarkStart w:id="363" w:name="_Toc164937806"/>
      <w:bookmarkStart w:id="364" w:name="_Toc165194570"/>
      <w:bookmarkStart w:id="365" w:name="_Toc165238400"/>
      <w:bookmarkStart w:id="366" w:name="_Toc165238492"/>
      <w:bookmarkStart w:id="367" w:name="_Toc164858110"/>
      <w:bookmarkStart w:id="368" w:name="_Toc164866551"/>
      <w:bookmarkStart w:id="369" w:name="_Toc164871843"/>
      <w:bookmarkStart w:id="370" w:name="_Toc164937807"/>
      <w:bookmarkStart w:id="371" w:name="_Toc165194571"/>
      <w:bookmarkStart w:id="372" w:name="_Toc165238401"/>
      <w:bookmarkStart w:id="373" w:name="_Toc165238493"/>
      <w:bookmarkStart w:id="374" w:name="_Toc164858111"/>
      <w:bookmarkStart w:id="375" w:name="_Toc164866552"/>
      <w:bookmarkStart w:id="376" w:name="_Toc164871844"/>
      <w:bookmarkStart w:id="377" w:name="_Toc164937808"/>
      <w:bookmarkStart w:id="378" w:name="_Toc165194572"/>
      <w:bookmarkStart w:id="379" w:name="_Toc165238402"/>
      <w:bookmarkStart w:id="380" w:name="_Toc165238494"/>
      <w:bookmarkStart w:id="381" w:name="_Toc164858112"/>
      <w:bookmarkStart w:id="382" w:name="_Toc164866553"/>
      <w:bookmarkStart w:id="383" w:name="_Toc164871845"/>
      <w:bookmarkStart w:id="384" w:name="_Toc164937809"/>
      <w:bookmarkStart w:id="385" w:name="_Toc165194573"/>
      <w:bookmarkStart w:id="386" w:name="_Toc165238403"/>
      <w:bookmarkStart w:id="387" w:name="_Toc165238495"/>
      <w:bookmarkStart w:id="388" w:name="_Toc164858113"/>
      <w:bookmarkStart w:id="389" w:name="_Toc164866554"/>
      <w:bookmarkStart w:id="390" w:name="_Toc164871846"/>
      <w:bookmarkStart w:id="391" w:name="_Toc164937810"/>
      <w:bookmarkStart w:id="392" w:name="_Toc165194574"/>
      <w:bookmarkStart w:id="393" w:name="_Toc165238404"/>
      <w:bookmarkStart w:id="394" w:name="_Toc165238496"/>
      <w:bookmarkStart w:id="395" w:name="_Toc164858114"/>
      <w:bookmarkStart w:id="396" w:name="_Toc164866555"/>
      <w:bookmarkStart w:id="397" w:name="_Toc164871847"/>
      <w:bookmarkStart w:id="398" w:name="_Toc164937811"/>
      <w:bookmarkStart w:id="399" w:name="_Toc165194575"/>
      <w:bookmarkStart w:id="400" w:name="_Toc165238405"/>
      <w:bookmarkStart w:id="401" w:name="_Toc165238497"/>
      <w:bookmarkStart w:id="402" w:name="_Toc164858115"/>
      <w:bookmarkStart w:id="403" w:name="_Toc164866556"/>
      <w:bookmarkStart w:id="404" w:name="_Toc164871848"/>
      <w:bookmarkStart w:id="405" w:name="_Toc164937812"/>
      <w:bookmarkStart w:id="406" w:name="_Toc165194576"/>
      <w:bookmarkStart w:id="407" w:name="_Toc165238406"/>
      <w:bookmarkStart w:id="408" w:name="_Toc165238498"/>
      <w:bookmarkStart w:id="409" w:name="_Toc164858116"/>
      <w:bookmarkStart w:id="410" w:name="_Toc164866557"/>
      <w:bookmarkStart w:id="411" w:name="_Toc164871849"/>
      <w:bookmarkStart w:id="412" w:name="_Toc164937813"/>
      <w:bookmarkStart w:id="413" w:name="_Toc165194577"/>
      <w:bookmarkStart w:id="414" w:name="_Toc165238407"/>
      <w:bookmarkStart w:id="415" w:name="_Toc165238499"/>
      <w:bookmarkStart w:id="416" w:name="_Toc164858117"/>
      <w:bookmarkStart w:id="417" w:name="_Toc164866558"/>
      <w:bookmarkStart w:id="418" w:name="_Toc164871850"/>
      <w:bookmarkStart w:id="419" w:name="_Toc164937814"/>
      <w:bookmarkStart w:id="420" w:name="_Toc165194578"/>
      <w:bookmarkStart w:id="421" w:name="_Toc165238408"/>
      <w:bookmarkStart w:id="422" w:name="_Toc165238500"/>
      <w:bookmarkStart w:id="423" w:name="_Toc164858118"/>
      <w:bookmarkStart w:id="424" w:name="_Toc164866559"/>
      <w:bookmarkStart w:id="425" w:name="_Toc164871851"/>
      <w:bookmarkStart w:id="426" w:name="_Toc164937815"/>
      <w:bookmarkStart w:id="427" w:name="_Toc165194579"/>
      <w:bookmarkStart w:id="428" w:name="_Toc165238409"/>
      <w:bookmarkStart w:id="429" w:name="_Toc165238501"/>
      <w:bookmarkStart w:id="430" w:name="_Toc164858119"/>
      <w:bookmarkStart w:id="431" w:name="_Toc164866560"/>
      <w:bookmarkStart w:id="432" w:name="_Toc164871852"/>
      <w:bookmarkStart w:id="433" w:name="_Toc164937816"/>
      <w:bookmarkStart w:id="434" w:name="_Toc165194580"/>
      <w:bookmarkStart w:id="435" w:name="_Toc165238410"/>
      <w:bookmarkStart w:id="436" w:name="_Toc165238502"/>
      <w:bookmarkStart w:id="437" w:name="_Toc164858120"/>
      <w:bookmarkStart w:id="438" w:name="_Toc164866561"/>
      <w:bookmarkStart w:id="439" w:name="_Toc164871853"/>
      <w:bookmarkStart w:id="440" w:name="_Toc164937817"/>
      <w:bookmarkStart w:id="441" w:name="_Toc165194581"/>
      <w:bookmarkStart w:id="442" w:name="_Toc165238411"/>
      <w:bookmarkStart w:id="443" w:name="_Toc165238503"/>
      <w:bookmarkStart w:id="444" w:name="_Toc164858121"/>
      <w:bookmarkStart w:id="445" w:name="_Toc164866562"/>
      <w:bookmarkStart w:id="446" w:name="_Toc164871854"/>
      <w:bookmarkStart w:id="447" w:name="_Toc164937818"/>
      <w:bookmarkStart w:id="448" w:name="_Toc165194582"/>
      <w:bookmarkStart w:id="449" w:name="_Toc165238412"/>
      <w:bookmarkStart w:id="450" w:name="_Toc165238504"/>
      <w:bookmarkStart w:id="451" w:name="_Toc164858122"/>
      <w:bookmarkStart w:id="452" w:name="_Toc164866563"/>
      <w:bookmarkStart w:id="453" w:name="_Toc164871855"/>
      <w:bookmarkStart w:id="454" w:name="_Toc164937819"/>
      <w:bookmarkStart w:id="455" w:name="_Toc165194583"/>
      <w:bookmarkStart w:id="456" w:name="_Toc165238413"/>
      <w:bookmarkStart w:id="457" w:name="_Toc165238505"/>
      <w:bookmarkStart w:id="458" w:name="_Toc164858123"/>
      <w:bookmarkStart w:id="459" w:name="_Toc164866564"/>
      <w:bookmarkStart w:id="460" w:name="_Toc164871856"/>
      <w:bookmarkStart w:id="461" w:name="_Toc164937820"/>
      <w:bookmarkStart w:id="462" w:name="_Toc165194584"/>
      <w:bookmarkStart w:id="463" w:name="_Toc165238414"/>
      <w:bookmarkStart w:id="464" w:name="_Toc165238506"/>
      <w:bookmarkStart w:id="465" w:name="_Toc164858124"/>
      <w:bookmarkStart w:id="466" w:name="_Toc164866565"/>
      <w:bookmarkStart w:id="467" w:name="_Toc164871857"/>
      <w:bookmarkStart w:id="468" w:name="_Toc164937821"/>
      <w:bookmarkStart w:id="469" w:name="_Toc165194585"/>
      <w:bookmarkStart w:id="470" w:name="_Toc165238415"/>
      <w:bookmarkStart w:id="471" w:name="_Toc165238507"/>
      <w:bookmarkStart w:id="472" w:name="_Toc164858125"/>
      <w:bookmarkStart w:id="473" w:name="_Toc164866566"/>
      <w:bookmarkStart w:id="474" w:name="_Toc164871858"/>
      <w:bookmarkStart w:id="475" w:name="_Toc164937822"/>
      <w:bookmarkStart w:id="476" w:name="_Toc165194586"/>
      <w:bookmarkStart w:id="477" w:name="_Toc165238416"/>
      <w:bookmarkStart w:id="478" w:name="_Toc165238508"/>
      <w:bookmarkStart w:id="479" w:name="_Toc164858126"/>
      <w:bookmarkStart w:id="480" w:name="_Toc164866567"/>
      <w:bookmarkStart w:id="481" w:name="_Toc164871859"/>
      <w:bookmarkStart w:id="482" w:name="_Toc164937823"/>
      <w:bookmarkStart w:id="483" w:name="_Toc165194587"/>
      <w:bookmarkStart w:id="484" w:name="_Toc165238417"/>
      <w:bookmarkStart w:id="485" w:name="_Toc165238509"/>
      <w:bookmarkStart w:id="486" w:name="_Toc164858127"/>
      <w:bookmarkStart w:id="487" w:name="_Toc164866568"/>
      <w:bookmarkStart w:id="488" w:name="_Toc164871860"/>
      <w:bookmarkStart w:id="489" w:name="_Toc164937824"/>
      <w:bookmarkStart w:id="490" w:name="_Toc165194588"/>
      <w:bookmarkStart w:id="491" w:name="_Toc165238418"/>
      <w:bookmarkStart w:id="492" w:name="_Toc165238510"/>
      <w:bookmarkStart w:id="493" w:name="_Toc164858128"/>
      <w:bookmarkStart w:id="494" w:name="_Toc164866569"/>
      <w:bookmarkStart w:id="495" w:name="_Toc164871861"/>
      <w:bookmarkStart w:id="496" w:name="_Toc164937825"/>
      <w:bookmarkStart w:id="497" w:name="_Toc165194589"/>
      <w:bookmarkStart w:id="498" w:name="_Toc165238419"/>
      <w:bookmarkStart w:id="499" w:name="_Toc165238511"/>
      <w:bookmarkStart w:id="500" w:name="_Toc164858129"/>
      <w:bookmarkStart w:id="501" w:name="_Toc164866570"/>
      <w:bookmarkStart w:id="502" w:name="_Toc164871862"/>
      <w:bookmarkStart w:id="503" w:name="_Toc164937826"/>
      <w:bookmarkStart w:id="504" w:name="_Toc165194590"/>
      <w:bookmarkStart w:id="505" w:name="_Toc165238420"/>
      <w:bookmarkStart w:id="506" w:name="_Toc165238512"/>
      <w:bookmarkStart w:id="507" w:name="_Toc165549965"/>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sidRPr="009F1AF9">
        <w:rPr>
          <w:rFonts w:ascii="Arial" w:hAnsi="Arial" w:cs="Arial"/>
        </w:rPr>
        <w:t>Payments under contracts for building or other construction works</w:t>
      </w:r>
      <w:bookmarkEnd w:id="507"/>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129FA00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8" w:name="_Toc165549966"/>
      <w:r w:rsidRPr="009F1AF9">
        <w:rPr>
          <w:rFonts w:ascii="Arial" w:hAnsi="Arial" w:cs="Arial"/>
        </w:rPr>
        <w:t>Stores and equipment</w:t>
      </w:r>
      <w:bookmarkEnd w:id="508"/>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2D778202" w14:textId="05DAFDDB" w:rsidR="007E6C3C" w:rsidRPr="009F1AF9" w:rsidRDefault="007E6C3C" w:rsidP="009F1AF9">
      <w:pPr>
        <w:pStyle w:val="Heading1"/>
        <w:rPr>
          <w:rFonts w:ascii="Arial" w:hAnsi="Arial" w:cs="Arial"/>
        </w:rPr>
      </w:pPr>
      <w:bookmarkStart w:id="509" w:name="_Toc165549967"/>
      <w:r w:rsidRPr="009F1AF9">
        <w:rPr>
          <w:rFonts w:ascii="Arial" w:hAnsi="Arial" w:cs="Arial"/>
        </w:rPr>
        <w:t>Assets, properties and estates</w:t>
      </w:r>
      <w:bookmarkEnd w:id="509"/>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DFF42D2" w14:textId="77777777" w:rsidR="00670509" w:rsidRDefault="00C669DC" w:rsidP="0067050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10" w:name="_Hlk164801566"/>
      <w:r w:rsidRPr="009F1AF9">
        <w:rPr>
          <w:rFonts w:ascii="Arial" w:hAnsi="Arial" w:cs="Arial"/>
        </w:rPr>
        <w:t xml:space="preserve">written report </w:t>
      </w:r>
      <w:bookmarkEnd w:id="510"/>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78D60355" w:rsidR="007E6C3C" w:rsidRPr="00670509" w:rsidRDefault="00C669DC" w:rsidP="00670509">
      <w:pPr>
        <w:pStyle w:val="ListParagraph"/>
        <w:numPr>
          <w:ilvl w:val="1"/>
          <w:numId w:val="21"/>
        </w:numPr>
        <w:spacing w:after="120"/>
        <w:contextualSpacing w:val="0"/>
        <w:rPr>
          <w:rFonts w:ascii="Arial" w:hAnsi="Arial" w:cs="Arial"/>
        </w:rPr>
      </w:pPr>
      <w:r w:rsidRPr="0067050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670509">
        <w:rPr>
          <w:rFonts w:ascii="Arial" w:hAnsi="Arial" w:cs="Arial"/>
        </w:rPr>
        <w:t>50</w:t>
      </w:r>
      <w:r w:rsidRPr="00670509">
        <w:rPr>
          <w:rFonts w:ascii="Arial" w:hAnsi="Arial" w:cs="Arial"/>
        </w:rPr>
        <w:t>0.  In each case a written report shall be provided to council with a full business case.</w:t>
      </w:r>
      <w:r w:rsidR="007E2314" w:rsidRPr="0067050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11" w:name="_Toc165549968"/>
      <w:r w:rsidRPr="009F1AF9">
        <w:rPr>
          <w:rFonts w:ascii="Arial" w:hAnsi="Arial" w:cs="Arial"/>
        </w:rPr>
        <w:t>Insurance</w:t>
      </w:r>
      <w:bookmarkEnd w:id="511"/>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202B593C"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w:t>
      </w:r>
      <w:r w:rsidR="00580572">
        <w:rPr>
          <w:rFonts w:ascii="Arial" w:hAnsi="Arial" w:cs="Arial"/>
        </w:rPr>
        <w:t>the Council</w:t>
      </w:r>
      <w:r w:rsidRPr="009F1AF9">
        <w:rPr>
          <w:rFonts w:ascii="Arial" w:hAnsi="Arial" w:cs="Arial"/>
        </w:rPr>
        <w:t xml:space="preserve"> of all new risks, properties or vehicles which require to be insured and of any alterations affecting existing insurances.</w:t>
      </w:r>
    </w:p>
    <w:p w14:paraId="298EB3D9" w14:textId="4E9C073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w:t>
      </w:r>
      <w:r w:rsidR="00694E77">
        <w:rPr>
          <w:rFonts w:ascii="Arial" w:hAnsi="Arial" w:cs="Arial"/>
        </w:rPr>
        <w:t xml:space="preserve"> Clerk/</w:t>
      </w:r>
      <w:r w:rsidRPr="009F1AF9">
        <w:rPr>
          <w:rFonts w:ascii="Arial" w:hAnsi="Arial" w:cs="Arial"/>
        </w:rPr>
        <w:t xml:space="preserve">RFO shall </w:t>
      </w:r>
      <w:r w:rsidR="00694E77">
        <w:rPr>
          <w:rFonts w:ascii="Arial" w:hAnsi="Arial" w:cs="Arial"/>
        </w:rPr>
        <w:t xml:space="preserve">report </w:t>
      </w:r>
      <w:r w:rsidRPr="009F1AF9">
        <w:rPr>
          <w:rFonts w:ascii="Arial" w:hAnsi="Arial" w:cs="Arial"/>
        </w:rPr>
        <w:t>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to </w:t>
      </w:r>
      <w:r w:rsidR="002B2396" w:rsidRPr="009F1AF9">
        <w:rPr>
          <w:rFonts w:ascii="Arial" w:hAnsi="Arial" w:cs="Arial"/>
        </w:rPr>
        <w:t xml:space="preserve">the </w:t>
      </w:r>
      <w:r w:rsidRPr="009F1AF9">
        <w:rPr>
          <w:rFonts w:ascii="Arial" w:hAnsi="Arial" w:cs="Arial"/>
        </w:rPr>
        <w:t>council at the next available meeting.</w:t>
      </w:r>
      <w:r w:rsidR="00D405E4" w:rsidRPr="009F1AF9">
        <w:rPr>
          <w:rFonts w:ascii="Arial" w:hAnsi="Arial" w:cs="Arial"/>
        </w:rPr>
        <w:t xml:space="preserve"> </w:t>
      </w:r>
      <w:r w:rsidR="00A6421B" w:rsidRPr="009F1AF9">
        <w:rPr>
          <w:rFonts w:ascii="Arial" w:hAnsi="Arial" w:cs="Arial"/>
        </w:rPr>
        <w:t xml:space="preserve">The </w:t>
      </w:r>
      <w:r w:rsidR="00694E77">
        <w:rPr>
          <w:rFonts w:ascii="Arial" w:hAnsi="Arial" w:cs="Arial"/>
        </w:rPr>
        <w:t>Clerk/</w:t>
      </w:r>
      <w:r w:rsidR="00A6421B" w:rsidRPr="009F1AF9">
        <w:rPr>
          <w:rFonts w:ascii="Arial" w:hAnsi="Arial" w:cs="Arial"/>
        </w:rPr>
        <w:t xml:space="preserve">RFO shall </w:t>
      </w:r>
      <w:r w:rsidR="00D405E4" w:rsidRPr="009F1AF9">
        <w:rPr>
          <w:rFonts w:ascii="Arial" w:hAnsi="Arial" w:cs="Arial"/>
        </w:rPr>
        <w:t>negotiate all claims on the council's insurers.</w:t>
      </w:r>
    </w:p>
    <w:p w14:paraId="0213EA01" w14:textId="54D7AD68"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w:t>
      </w:r>
    </w:p>
    <w:p w14:paraId="4EEB8D1A" w14:textId="374AECFB" w:rsidR="007E6C3C" w:rsidRPr="009F1AF9" w:rsidRDefault="007E6C3C" w:rsidP="009F1AF9">
      <w:pPr>
        <w:pStyle w:val="Heading1"/>
        <w:rPr>
          <w:rFonts w:ascii="Arial" w:hAnsi="Arial" w:cs="Arial"/>
        </w:rPr>
      </w:pPr>
      <w:bookmarkStart w:id="512" w:name="_Toc165549970"/>
      <w:r w:rsidRPr="009F1AF9">
        <w:rPr>
          <w:rFonts w:ascii="Arial" w:hAnsi="Arial" w:cs="Arial"/>
        </w:rPr>
        <w:t>Suspension and revision of Financial Regulations</w:t>
      </w:r>
      <w:bookmarkEnd w:id="512"/>
    </w:p>
    <w:p w14:paraId="48E507C1" w14:textId="78459EDD"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lastRenderedPageBreak/>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13" w:name="_Hlk164865589"/>
    </w:p>
    <w:p w14:paraId="6FEB153C" w14:textId="77777777" w:rsidR="001B6977" w:rsidRPr="009F1AF9" w:rsidRDefault="001B6977" w:rsidP="009F1AF9">
      <w:pPr>
        <w:rPr>
          <w:rFonts w:ascii="Arial" w:hAnsi="Arial" w:cs="Arial"/>
          <w:b/>
        </w:rPr>
      </w:pPr>
      <w:bookmarkStart w:id="514"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5" w:name="_Toc165549971"/>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14"/>
      <w:bookmarkEnd w:id="515"/>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13"/>
    </w:p>
    <w:sectPr w:rsidR="006704CE" w:rsidRPr="009F1AF9" w:rsidSect="003F575F">
      <w:headerReference w:type="default" r:id="rId19"/>
      <w:type w:val="continuous"/>
      <w:pgSz w:w="11906" w:h="16838"/>
      <w:pgMar w:top="1843" w:right="1440" w:bottom="1440" w:left="1440" w:header="964"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Steve Forward" w:date="2026-07-20T16:16:00Z" w:initials="SF">
    <w:p w14:paraId="05AD1A27" w14:textId="77777777" w:rsidR="004F33DE" w:rsidRDefault="004F33DE" w:rsidP="004F33DE">
      <w:r>
        <w:rPr>
          <w:rStyle w:val="CommentReference"/>
        </w:rPr>
        <w:annotationRef/>
      </w:r>
      <w:r>
        <w:rPr>
          <w:sz w:val="20"/>
          <w:szCs w:val="20"/>
        </w:rPr>
        <w:t>This should probably be £500? In practice, we end up authorising all payments at our meetings but a nominal amount of £500 would give flexibility to meet urgent or minor requirements. I have added the text in red to reflect the fact that we agree every payment monthly.</w:t>
      </w:r>
    </w:p>
  </w:comment>
  <w:comment w:id="100" w:author="Steve Forward" w:date="2026-07-20T16:31:00Z" w:initials="SF">
    <w:p w14:paraId="02AAF097" w14:textId="77777777" w:rsidR="003C4C24" w:rsidRDefault="00C35B5C" w:rsidP="003C4C24">
      <w:r>
        <w:rPr>
          <w:rStyle w:val="CommentReference"/>
        </w:rPr>
        <w:annotationRef/>
      </w:r>
      <w:r w:rsidR="003C4C24">
        <w:rPr>
          <w:sz w:val="20"/>
          <w:szCs w:val="20"/>
        </w:rPr>
        <w:t>I'm not sure we want this? Any unspent money is just returned to the overall PC 'pot' and may be reallocated elsewhere in practice. Perhaps some wording such as "Unspent budgets for completed projects will be reallocated to the overall budget and apportioned to other projects or the reserve as appropriate, ideally in-year."</w:t>
      </w:r>
    </w:p>
  </w:comment>
  <w:comment w:id="106" w:author="Steve Forward" w:date="2026-07-20T16:44:00Z" w:initials="SF">
    <w:p w14:paraId="0D3116C1" w14:textId="77777777" w:rsidR="00935A88" w:rsidRDefault="00935A88" w:rsidP="00935A88">
      <w:r>
        <w:rPr>
          <w:rStyle w:val="CommentReference"/>
        </w:rPr>
        <w:annotationRef/>
      </w:r>
      <w:r>
        <w:rPr>
          <w:sz w:val="20"/>
          <w:szCs w:val="20"/>
        </w:rPr>
        <w:t>This should be £2000 so that we cover the gap between £2000 and £5000.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AD1A27" w15:done="0"/>
  <w15:commentEx w15:paraId="02AAF097" w15:done="0"/>
  <w15:commentEx w15:paraId="0D3116C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50BC5F" w16cex:dateUtc="2026-07-20T15:16:00Z"/>
  <w16cex:commentExtensible w16cex:durableId="5E19C23D" w16cex:dateUtc="2026-07-20T15:31:00Z"/>
  <w16cex:commentExtensible w16cex:durableId="0BA53465" w16cex:dateUtc="2026-07-20T15: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AD1A27" w16cid:durableId="3F50BC5F"/>
  <w16cid:commentId w16cid:paraId="02AAF097" w16cid:durableId="5E19C23D"/>
  <w16cid:commentId w16cid:paraId="0D3116C1" w16cid:durableId="0BA5346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77520" w14:textId="77777777" w:rsidR="003A0B20" w:rsidRDefault="003A0B20" w:rsidP="00225AAB">
      <w:r>
        <w:separator/>
      </w:r>
    </w:p>
  </w:endnote>
  <w:endnote w:type="continuationSeparator" w:id="0">
    <w:p w14:paraId="1F6D4101" w14:textId="77777777" w:rsidR="003A0B20" w:rsidRDefault="003A0B20" w:rsidP="00225AAB">
      <w:r>
        <w:continuationSeparator/>
      </w:r>
    </w:p>
  </w:endnote>
  <w:endnote w:type="continuationNotice" w:id="1">
    <w:p w14:paraId="2F621EC8" w14:textId="77777777" w:rsidR="003A0B20" w:rsidRDefault="003A0B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Times New Roman"/>
    <w:panose1 w:val="00000000000000000000"/>
    <w:charset w:val="00"/>
    <w:family w:val="auto"/>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AA44F" w14:textId="77777777" w:rsidR="003A0B20" w:rsidRDefault="003A0B20" w:rsidP="00225AAB">
      <w:r>
        <w:separator/>
      </w:r>
    </w:p>
  </w:footnote>
  <w:footnote w:type="continuationSeparator" w:id="0">
    <w:p w14:paraId="526BB56A" w14:textId="77777777" w:rsidR="003A0B20" w:rsidRDefault="003A0B20" w:rsidP="00225AAB">
      <w:r>
        <w:continuationSeparator/>
      </w:r>
    </w:p>
  </w:footnote>
  <w:footnote w:type="continuationNotice" w:id="1">
    <w:p w14:paraId="7D2C0D68" w14:textId="77777777" w:rsidR="003A0B20" w:rsidRDefault="003A0B2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5"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9"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7"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0"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6"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3"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9"/>
  </w:num>
  <w:num w:numId="2" w16cid:durableId="659386242">
    <w:abstractNumId w:val="20"/>
  </w:num>
  <w:num w:numId="3" w16cid:durableId="1477066538">
    <w:abstractNumId w:val="47"/>
  </w:num>
  <w:num w:numId="4" w16cid:durableId="615254570">
    <w:abstractNumId w:val="49"/>
  </w:num>
  <w:num w:numId="5" w16cid:durableId="57287172">
    <w:abstractNumId w:val="0"/>
  </w:num>
  <w:num w:numId="6" w16cid:durableId="1149202444">
    <w:abstractNumId w:val="48"/>
  </w:num>
  <w:num w:numId="7" w16cid:durableId="1507401270">
    <w:abstractNumId w:val="53"/>
  </w:num>
  <w:num w:numId="8" w16cid:durableId="610478975">
    <w:abstractNumId w:val="43"/>
  </w:num>
  <w:num w:numId="9" w16cid:durableId="1322002530">
    <w:abstractNumId w:val="31"/>
  </w:num>
  <w:num w:numId="10" w16cid:durableId="1469519375">
    <w:abstractNumId w:val="35"/>
  </w:num>
  <w:num w:numId="11" w16cid:durableId="1741899037">
    <w:abstractNumId w:val="27"/>
  </w:num>
  <w:num w:numId="12" w16cid:durableId="368801707">
    <w:abstractNumId w:val="21"/>
  </w:num>
  <w:num w:numId="13" w16cid:durableId="1887136345">
    <w:abstractNumId w:val="50"/>
  </w:num>
  <w:num w:numId="14" w16cid:durableId="1539048949">
    <w:abstractNumId w:val="23"/>
  </w:num>
  <w:num w:numId="15" w16cid:durableId="1034386886">
    <w:abstractNumId w:val="22"/>
  </w:num>
  <w:num w:numId="16" w16cid:durableId="985086345">
    <w:abstractNumId w:val="34"/>
  </w:num>
  <w:num w:numId="17" w16cid:durableId="1927034128">
    <w:abstractNumId w:val="46"/>
  </w:num>
  <w:num w:numId="18" w16cid:durableId="1915579213">
    <w:abstractNumId w:val="32"/>
  </w:num>
  <w:num w:numId="19" w16cid:durableId="1615213841">
    <w:abstractNumId w:val="24"/>
  </w:num>
  <w:num w:numId="20" w16cid:durableId="1344670902">
    <w:abstractNumId w:val="40"/>
  </w:num>
  <w:num w:numId="21" w16cid:durableId="2136486395">
    <w:abstractNumId w:val="29"/>
  </w:num>
  <w:num w:numId="22" w16cid:durableId="1172329320">
    <w:abstractNumId w:val="16"/>
  </w:num>
  <w:num w:numId="23" w16cid:durableId="1035808369">
    <w:abstractNumId w:val="44"/>
  </w:num>
  <w:num w:numId="24" w16cid:durableId="384917310">
    <w:abstractNumId w:val="14"/>
  </w:num>
  <w:num w:numId="25" w16cid:durableId="282810589">
    <w:abstractNumId w:val="39"/>
  </w:num>
  <w:num w:numId="26" w16cid:durableId="1801798886">
    <w:abstractNumId w:val="52"/>
  </w:num>
  <w:num w:numId="27" w16cid:durableId="657147635">
    <w:abstractNumId w:val="12"/>
  </w:num>
  <w:num w:numId="28" w16cid:durableId="2094204088">
    <w:abstractNumId w:val="26"/>
  </w:num>
  <w:num w:numId="29" w16cid:durableId="1677806213">
    <w:abstractNumId w:val="15"/>
  </w:num>
  <w:num w:numId="30" w16cid:durableId="1801344378">
    <w:abstractNumId w:val="45"/>
  </w:num>
  <w:num w:numId="31" w16cid:durableId="263346165">
    <w:abstractNumId w:val="13"/>
  </w:num>
  <w:num w:numId="32" w16cid:durableId="195311629">
    <w:abstractNumId w:val="9"/>
  </w:num>
  <w:num w:numId="33" w16cid:durableId="199054915">
    <w:abstractNumId w:val="8"/>
  </w:num>
  <w:num w:numId="34" w16cid:durableId="232401032">
    <w:abstractNumId w:val="25"/>
  </w:num>
  <w:num w:numId="35" w16cid:durableId="2089187328">
    <w:abstractNumId w:val="28"/>
  </w:num>
  <w:num w:numId="36" w16cid:durableId="617106530">
    <w:abstractNumId w:val="5"/>
  </w:num>
  <w:num w:numId="37" w16cid:durableId="1277054279">
    <w:abstractNumId w:val="42"/>
  </w:num>
  <w:num w:numId="38" w16cid:durableId="800926688">
    <w:abstractNumId w:val="17"/>
  </w:num>
  <w:num w:numId="39" w16cid:durableId="1556623326">
    <w:abstractNumId w:val="3"/>
  </w:num>
  <w:num w:numId="40" w16cid:durableId="603928238">
    <w:abstractNumId w:val="41"/>
  </w:num>
  <w:num w:numId="41" w16cid:durableId="657808113">
    <w:abstractNumId w:val="4"/>
  </w:num>
  <w:num w:numId="42" w16cid:durableId="240718608">
    <w:abstractNumId w:val="2"/>
  </w:num>
  <w:num w:numId="43" w16cid:durableId="810176682">
    <w:abstractNumId w:val="36"/>
  </w:num>
  <w:num w:numId="44" w16cid:durableId="374160142">
    <w:abstractNumId w:val="37"/>
  </w:num>
  <w:num w:numId="45" w16cid:durableId="938634739">
    <w:abstractNumId w:val="33"/>
  </w:num>
  <w:num w:numId="46" w16cid:durableId="426581663">
    <w:abstractNumId w:val="38"/>
  </w:num>
  <w:num w:numId="47" w16cid:durableId="20073937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8"/>
  </w:num>
  <w:num w:numId="50" w16cid:durableId="1058213">
    <w:abstractNumId w:val="30"/>
  </w:num>
  <w:num w:numId="51" w16cid:durableId="164562702">
    <w:abstractNumId w:val="51"/>
  </w:num>
  <w:num w:numId="52" w16cid:durableId="449594527">
    <w:abstractNumId w:val="6"/>
  </w:num>
  <w:num w:numId="53" w16cid:durableId="231701959">
    <w:abstractNumId w:val="7"/>
  </w:num>
  <w:num w:numId="54" w16cid:durableId="611133540">
    <w:abstractNumId w:val="1"/>
  </w:num>
  <w:num w:numId="55" w16cid:durableId="1181042949">
    <w:abstractNumId w:val="11"/>
  </w:num>
  <w:num w:numId="56" w16cid:durableId="1800493476">
    <w:abstractNumId w:val="10"/>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ve Forward">
    <w15:presenceInfo w15:providerId="AD" w15:userId="S::s.forward@edingtonwiltsparishcouncil.gov.uk::e74309e2-499d-4cbb-8adc-b189ce6514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2F8D"/>
    <w:rsid w:val="00026D0A"/>
    <w:rsid w:val="000361D6"/>
    <w:rsid w:val="000365AD"/>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A4FE8"/>
    <w:rsid w:val="000B1964"/>
    <w:rsid w:val="000B2442"/>
    <w:rsid w:val="000B2CA0"/>
    <w:rsid w:val="000B4DA3"/>
    <w:rsid w:val="000B581F"/>
    <w:rsid w:val="000B5EE1"/>
    <w:rsid w:val="000B63E3"/>
    <w:rsid w:val="000B664C"/>
    <w:rsid w:val="000C121B"/>
    <w:rsid w:val="000C2C92"/>
    <w:rsid w:val="000C332D"/>
    <w:rsid w:val="000D5700"/>
    <w:rsid w:val="000E1F93"/>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6E9B"/>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1E61"/>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5C6F"/>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24A8"/>
    <w:rsid w:val="00386092"/>
    <w:rsid w:val="00386331"/>
    <w:rsid w:val="00386FBF"/>
    <w:rsid w:val="003902F5"/>
    <w:rsid w:val="00390A24"/>
    <w:rsid w:val="00391D27"/>
    <w:rsid w:val="003955EB"/>
    <w:rsid w:val="003961F7"/>
    <w:rsid w:val="00396269"/>
    <w:rsid w:val="0039775D"/>
    <w:rsid w:val="00397ECA"/>
    <w:rsid w:val="00397F22"/>
    <w:rsid w:val="003A0B20"/>
    <w:rsid w:val="003A23B8"/>
    <w:rsid w:val="003A6D6D"/>
    <w:rsid w:val="003A7B4A"/>
    <w:rsid w:val="003B3A6E"/>
    <w:rsid w:val="003B49ED"/>
    <w:rsid w:val="003C3AB8"/>
    <w:rsid w:val="003C4C24"/>
    <w:rsid w:val="003C5D19"/>
    <w:rsid w:val="003C743C"/>
    <w:rsid w:val="003D0063"/>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517"/>
    <w:rsid w:val="00447B53"/>
    <w:rsid w:val="00450732"/>
    <w:rsid w:val="00451E05"/>
    <w:rsid w:val="00454793"/>
    <w:rsid w:val="004548F9"/>
    <w:rsid w:val="004575F6"/>
    <w:rsid w:val="0046193A"/>
    <w:rsid w:val="00462ED5"/>
    <w:rsid w:val="00465326"/>
    <w:rsid w:val="00465F8B"/>
    <w:rsid w:val="00466D62"/>
    <w:rsid w:val="00470117"/>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33DE"/>
    <w:rsid w:val="004F4E16"/>
    <w:rsid w:val="004F7769"/>
    <w:rsid w:val="00503D57"/>
    <w:rsid w:val="00505A6D"/>
    <w:rsid w:val="0050635E"/>
    <w:rsid w:val="00511DC2"/>
    <w:rsid w:val="00521F0D"/>
    <w:rsid w:val="005307F8"/>
    <w:rsid w:val="00534235"/>
    <w:rsid w:val="005416DF"/>
    <w:rsid w:val="005428FB"/>
    <w:rsid w:val="00551C18"/>
    <w:rsid w:val="005546A7"/>
    <w:rsid w:val="005547A1"/>
    <w:rsid w:val="00556693"/>
    <w:rsid w:val="0056608B"/>
    <w:rsid w:val="00566FB0"/>
    <w:rsid w:val="00570842"/>
    <w:rsid w:val="00572803"/>
    <w:rsid w:val="00574214"/>
    <w:rsid w:val="0057531A"/>
    <w:rsid w:val="00575C96"/>
    <w:rsid w:val="0058018E"/>
    <w:rsid w:val="00580572"/>
    <w:rsid w:val="00582168"/>
    <w:rsid w:val="00582E96"/>
    <w:rsid w:val="00584F10"/>
    <w:rsid w:val="00586AAC"/>
    <w:rsid w:val="00586F9C"/>
    <w:rsid w:val="005947FA"/>
    <w:rsid w:val="005A324B"/>
    <w:rsid w:val="005A6492"/>
    <w:rsid w:val="005B0173"/>
    <w:rsid w:val="005B018B"/>
    <w:rsid w:val="005B0EDE"/>
    <w:rsid w:val="005B19AF"/>
    <w:rsid w:val="005B4DDB"/>
    <w:rsid w:val="005B5E7B"/>
    <w:rsid w:val="005B7078"/>
    <w:rsid w:val="005C0DE0"/>
    <w:rsid w:val="005D5ACF"/>
    <w:rsid w:val="005D6C63"/>
    <w:rsid w:val="005E3885"/>
    <w:rsid w:val="005E45FA"/>
    <w:rsid w:val="005E7EA6"/>
    <w:rsid w:val="005F148C"/>
    <w:rsid w:val="005F2282"/>
    <w:rsid w:val="005F4C1C"/>
    <w:rsid w:val="005F510D"/>
    <w:rsid w:val="005F5FB8"/>
    <w:rsid w:val="005F6B86"/>
    <w:rsid w:val="00601CFF"/>
    <w:rsid w:val="00607E5D"/>
    <w:rsid w:val="006101DE"/>
    <w:rsid w:val="0061222B"/>
    <w:rsid w:val="0061232F"/>
    <w:rsid w:val="00621FCC"/>
    <w:rsid w:val="00623238"/>
    <w:rsid w:val="00636D1C"/>
    <w:rsid w:val="00641DC7"/>
    <w:rsid w:val="00646402"/>
    <w:rsid w:val="00655805"/>
    <w:rsid w:val="00656D9D"/>
    <w:rsid w:val="00660DC8"/>
    <w:rsid w:val="00662E18"/>
    <w:rsid w:val="006638F3"/>
    <w:rsid w:val="006642C6"/>
    <w:rsid w:val="00664F52"/>
    <w:rsid w:val="00670440"/>
    <w:rsid w:val="006704CE"/>
    <w:rsid w:val="00670509"/>
    <w:rsid w:val="006705E2"/>
    <w:rsid w:val="006742BE"/>
    <w:rsid w:val="00680D21"/>
    <w:rsid w:val="0068436F"/>
    <w:rsid w:val="00685318"/>
    <w:rsid w:val="00691701"/>
    <w:rsid w:val="00694E77"/>
    <w:rsid w:val="00695034"/>
    <w:rsid w:val="00696580"/>
    <w:rsid w:val="006A2906"/>
    <w:rsid w:val="006A34AA"/>
    <w:rsid w:val="006A5FCA"/>
    <w:rsid w:val="006B0E13"/>
    <w:rsid w:val="006B2CA9"/>
    <w:rsid w:val="006B3547"/>
    <w:rsid w:val="006B758B"/>
    <w:rsid w:val="006C0468"/>
    <w:rsid w:val="006C367C"/>
    <w:rsid w:val="006C44AF"/>
    <w:rsid w:val="006C4C04"/>
    <w:rsid w:val="006D03C3"/>
    <w:rsid w:val="006D08E2"/>
    <w:rsid w:val="006D1846"/>
    <w:rsid w:val="006D308C"/>
    <w:rsid w:val="006D5DDA"/>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0BD"/>
    <w:rsid w:val="00713C7B"/>
    <w:rsid w:val="00715299"/>
    <w:rsid w:val="0072031D"/>
    <w:rsid w:val="00722644"/>
    <w:rsid w:val="00723400"/>
    <w:rsid w:val="00723EDA"/>
    <w:rsid w:val="007245A1"/>
    <w:rsid w:val="00725B39"/>
    <w:rsid w:val="007303C9"/>
    <w:rsid w:val="0073137E"/>
    <w:rsid w:val="007364D1"/>
    <w:rsid w:val="0073756E"/>
    <w:rsid w:val="00740B47"/>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19B2"/>
    <w:rsid w:val="00782006"/>
    <w:rsid w:val="007838AF"/>
    <w:rsid w:val="00785084"/>
    <w:rsid w:val="007877E2"/>
    <w:rsid w:val="00796E61"/>
    <w:rsid w:val="00797547"/>
    <w:rsid w:val="00797D4E"/>
    <w:rsid w:val="007A056F"/>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3D15"/>
    <w:rsid w:val="007C4CFE"/>
    <w:rsid w:val="007D4DF4"/>
    <w:rsid w:val="007D5100"/>
    <w:rsid w:val="007D5DC8"/>
    <w:rsid w:val="007D735C"/>
    <w:rsid w:val="007D7575"/>
    <w:rsid w:val="007E2314"/>
    <w:rsid w:val="007E6322"/>
    <w:rsid w:val="007E6C3C"/>
    <w:rsid w:val="007F0C7B"/>
    <w:rsid w:val="007F13E0"/>
    <w:rsid w:val="007F2899"/>
    <w:rsid w:val="007F42B2"/>
    <w:rsid w:val="007F4983"/>
    <w:rsid w:val="008001FE"/>
    <w:rsid w:val="00800338"/>
    <w:rsid w:val="00803226"/>
    <w:rsid w:val="00804A15"/>
    <w:rsid w:val="008141C6"/>
    <w:rsid w:val="00815732"/>
    <w:rsid w:val="00820790"/>
    <w:rsid w:val="0082427E"/>
    <w:rsid w:val="0082541D"/>
    <w:rsid w:val="008267A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475B"/>
    <w:rsid w:val="008F6582"/>
    <w:rsid w:val="008F69A8"/>
    <w:rsid w:val="008F6BD3"/>
    <w:rsid w:val="008F6F16"/>
    <w:rsid w:val="00901A21"/>
    <w:rsid w:val="0090242D"/>
    <w:rsid w:val="009045BC"/>
    <w:rsid w:val="00904756"/>
    <w:rsid w:val="00905BC2"/>
    <w:rsid w:val="00906819"/>
    <w:rsid w:val="0091022B"/>
    <w:rsid w:val="00911340"/>
    <w:rsid w:val="00922D7B"/>
    <w:rsid w:val="00922F21"/>
    <w:rsid w:val="00930111"/>
    <w:rsid w:val="00935A88"/>
    <w:rsid w:val="00937815"/>
    <w:rsid w:val="00942866"/>
    <w:rsid w:val="009440BE"/>
    <w:rsid w:val="00945A4F"/>
    <w:rsid w:val="00947FA8"/>
    <w:rsid w:val="00953393"/>
    <w:rsid w:val="00953905"/>
    <w:rsid w:val="00953FF5"/>
    <w:rsid w:val="00955295"/>
    <w:rsid w:val="0095723F"/>
    <w:rsid w:val="00957900"/>
    <w:rsid w:val="00960CCB"/>
    <w:rsid w:val="0096119A"/>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597D"/>
    <w:rsid w:val="009B782B"/>
    <w:rsid w:val="009C02B8"/>
    <w:rsid w:val="009C09D6"/>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26133"/>
    <w:rsid w:val="00A354FC"/>
    <w:rsid w:val="00A36B8A"/>
    <w:rsid w:val="00A40F2F"/>
    <w:rsid w:val="00A4228B"/>
    <w:rsid w:val="00A42501"/>
    <w:rsid w:val="00A42842"/>
    <w:rsid w:val="00A467F0"/>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A65EE"/>
    <w:rsid w:val="00AB47E8"/>
    <w:rsid w:val="00AC357D"/>
    <w:rsid w:val="00AC6F05"/>
    <w:rsid w:val="00AD62E1"/>
    <w:rsid w:val="00AD6C4E"/>
    <w:rsid w:val="00AE2E16"/>
    <w:rsid w:val="00AF0083"/>
    <w:rsid w:val="00AF0379"/>
    <w:rsid w:val="00AF4245"/>
    <w:rsid w:val="00AF5240"/>
    <w:rsid w:val="00AF5A4E"/>
    <w:rsid w:val="00AF5D36"/>
    <w:rsid w:val="00B02754"/>
    <w:rsid w:val="00B0505B"/>
    <w:rsid w:val="00B07DC5"/>
    <w:rsid w:val="00B13766"/>
    <w:rsid w:val="00B165B2"/>
    <w:rsid w:val="00B16D01"/>
    <w:rsid w:val="00B16E08"/>
    <w:rsid w:val="00B17686"/>
    <w:rsid w:val="00B20BB3"/>
    <w:rsid w:val="00B25AAB"/>
    <w:rsid w:val="00B2694A"/>
    <w:rsid w:val="00B27506"/>
    <w:rsid w:val="00B27D81"/>
    <w:rsid w:val="00B27DFA"/>
    <w:rsid w:val="00B34101"/>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3FAF"/>
    <w:rsid w:val="00BE4247"/>
    <w:rsid w:val="00BE7A2C"/>
    <w:rsid w:val="00BF0A82"/>
    <w:rsid w:val="00BF0B3F"/>
    <w:rsid w:val="00BF496F"/>
    <w:rsid w:val="00BF5918"/>
    <w:rsid w:val="00BF742F"/>
    <w:rsid w:val="00BF786B"/>
    <w:rsid w:val="00C0011E"/>
    <w:rsid w:val="00C00FB5"/>
    <w:rsid w:val="00C054D0"/>
    <w:rsid w:val="00C05B2D"/>
    <w:rsid w:val="00C05DC2"/>
    <w:rsid w:val="00C16815"/>
    <w:rsid w:val="00C17B3F"/>
    <w:rsid w:val="00C22194"/>
    <w:rsid w:val="00C247D1"/>
    <w:rsid w:val="00C267C6"/>
    <w:rsid w:val="00C31BB7"/>
    <w:rsid w:val="00C328B5"/>
    <w:rsid w:val="00C34D46"/>
    <w:rsid w:val="00C35100"/>
    <w:rsid w:val="00C35108"/>
    <w:rsid w:val="00C352B6"/>
    <w:rsid w:val="00C35B5C"/>
    <w:rsid w:val="00C43B63"/>
    <w:rsid w:val="00C45151"/>
    <w:rsid w:val="00C460D0"/>
    <w:rsid w:val="00C507BA"/>
    <w:rsid w:val="00C52EC5"/>
    <w:rsid w:val="00C669DC"/>
    <w:rsid w:val="00C706F0"/>
    <w:rsid w:val="00C71B04"/>
    <w:rsid w:val="00C71E51"/>
    <w:rsid w:val="00C7265F"/>
    <w:rsid w:val="00C73302"/>
    <w:rsid w:val="00C73819"/>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5C47"/>
    <w:rsid w:val="00DB62C6"/>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1709"/>
    <w:rsid w:val="00E6224B"/>
    <w:rsid w:val="00E636FA"/>
    <w:rsid w:val="00E65476"/>
    <w:rsid w:val="00E67FD4"/>
    <w:rsid w:val="00E71629"/>
    <w:rsid w:val="00E73129"/>
    <w:rsid w:val="00E81E6D"/>
    <w:rsid w:val="00E848A4"/>
    <w:rsid w:val="00E8753F"/>
    <w:rsid w:val="00EA3011"/>
    <w:rsid w:val="00EB1091"/>
    <w:rsid w:val="00EB5318"/>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38F4"/>
    <w:rsid w:val="00F04AC3"/>
    <w:rsid w:val="00F04CCD"/>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350E"/>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973C5"/>
    <w:rsid w:val="00FA37A6"/>
    <w:rsid w:val="00FA4001"/>
    <w:rsid w:val="00FA56C9"/>
    <w:rsid w:val="00FA5A07"/>
    <w:rsid w:val="00FB0761"/>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1AE2258"/>
    <w:rsid w:val="03053DE1"/>
    <w:rsid w:val="07AEEB97"/>
    <w:rsid w:val="0AF65CFA"/>
    <w:rsid w:val="0E79E99B"/>
    <w:rsid w:val="0FB31D2E"/>
    <w:rsid w:val="1E333C31"/>
    <w:rsid w:val="20E013AC"/>
    <w:rsid w:val="26316527"/>
    <w:rsid w:val="339E5D89"/>
    <w:rsid w:val="359A8783"/>
    <w:rsid w:val="3A7BDF48"/>
    <w:rsid w:val="3EA2E3B7"/>
    <w:rsid w:val="4C80E3E9"/>
    <w:rsid w:val="686E1109"/>
    <w:rsid w:val="6ECDBF08"/>
    <w:rsid w:val="7EF1A7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740B47"/>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 w:type="character" w:styleId="UnresolvedMention">
    <w:name w:val="Unresolved Mention"/>
    <w:basedOn w:val="DefaultParagraphFont"/>
    <w:uiPriority w:val="99"/>
    <w:semiHidden/>
    <w:unhideWhenUsed/>
    <w:rsid w:val="009045BC"/>
    <w:rPr>
      <w:color w:val="605E5C"/>
      <w:shd w:val="clear" w:color="auto" w:fill="E1DFDD"/>
    </w:rPr>
  </w:style>
  <w:style w:type="character" w:styleId="CommentReference">
    <w:name w:val="annotation reference"/>
    <w:basedOn w:val="DefaultParagraphFont"/>
    <w:uiPriority w:val="99"/>
    <w:semiHidden/>
    <w:unhideWhenUsed/>
    <w:rsid w:val="004F33DE"/>
    <w:rPr>
      <w:sz w:val="16"/>
      <w:szCs w:val="16"/>
    </w:rPr>
  </w:style>
  <w:style w:type="paragraph" w:styleId="CommentText">
    <w:name w:val="annotation text"/>
    <w:basedOn w:val="Normal"/>
    <w:link w:val="CommentTextChar"/>
    <w:uiPriority w:val="99"/>
    <w:semiHidden/>
    <w:unhideWhenUsed/>
    <w:rsid w:val="004F33DE"/>
    <w:pPr>
      <w:spacing w:line="240" w:lineRule="auto"/>
    </w:pPr>
    <w:rPr>
      <w:sz w:val="20"/>
      <w:szCs w:val="20"/>
    </w:rPr>
  </w:style>
  <w:style w:type="character" w:customStyle="1" w:styleId="CommentTextChar">
    <w:name w:val="Comment Text Char"/>
    <w:basedOn w:val="DefaultParagraphFont"/>
    <w:link w:val="CommentText"/>
    <w:uiPriority w:val="99"/>
    <w:semiHidden/>
    <w:rsid w:val="004F33DE"/>
    <w:rPr>
      <w:sz w:val="20"/>
      <w:szCs w:val="20"/>
    </w:rPr>
  </w:style>
  <w:style w:type="paragraph" w:styleId="CommentSubject">
    <w:name w:val="annotation subject"/>
    <w:basedOn w:val="CommentText"/>
    <w:next w:val="CommentText"/>
    <w:link w:val="CommentSubjectChar"/>
    <w:uiPriority w:val="99"/>
    <w:semiHidden/>
    <w:unhideWhenUsed/>
    <w:rsid w:val="004F33DE"/>
    <w:rPr>
      <w:b/>
      <w:bCs/>
    </w:rPr>
  </w:style>
  <w:style w:type="character" w:customStyle="1" w:styleId="CommentSubjectChar">
    <w:name w:val="Comment Subject Char"/>
    <w:basedOn w:val="CommentTextChar"/>
    <w:link w:val="CommentSubject"/>
    <w:uiPriority w:val="99"/>
    <w:semiHidden/>
    <w:rsid w:val="004F33D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alc.gov.uk" TargetMode="External"/><Relationship Id="rId18" Type="http://schemas.microsoft.com/office/2018/08/relationships/commentsExtensible" Target="commentsExtensible.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1.emf"/><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comments" Target="comments.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ingtonwiltsparishcouncil.gov.uk/parish-council-regulations-codes-of-conduc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2.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3.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5458</Words>
  <Characters>31116</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Malcolm Wieck</cp:lastModifiedBy>
  <cp:revision>4</cp:revision>
  <cp:lastPrinted>2026-07-06T21:16:00Z</cp:lastPrinted>
  <dcterms:created xsi:type="dcterms:W3CDTF">2026-07-21T10:47:00Z</dcterms:created>
  <dcterms:modified xsi:type="dcterms:W3CDTF">2026-08-09T17:54:00Z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